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64" w:type="dxa"/>
        <w:jc w:val="center"/>
        <w:tblCellSpacing w:w="15" w:type="dxa"/>
        <w:tblBorders>
          <w:top w:val="single" w:sz="8" w:space="0" w:color="9BBB59"/>
          <w:bottom w:val="single" w:sz="8" w:space="0" w:color="9BBB59"/>
        </w:tblBorders>
        <w:tblCellMar>
          <w:left w:w="0" w:type="dxa"/>
          <w:right w:w="0" w:type="dxa"/>
        </w:tblCellMar>
        <w:tblLook w:val="04A0"/>
      </w:tblPr>
      <w:tblGrid>
        <w:gridCol w:w="10764"/>
      </w:tblGrid>
      <w:tr w:rsidR="00000000" w:rsidTr="009D2F1F">
        <w:trPr>
          <w:tblCellSpacing w:w="15" w:type="dxa"/>
          <w:jc w:val="center"/>
        </w:trPr>
        <w:tc>
          <w:tcPr>
            <w:tcW w:w="10704" w:type="dxa"/>
            <w:tcBorders>
              <w:top w:val="single" w:sz="8" w:space="0" w:color="9BBB59"/>
              <w:left w:val="nil"/>
              <w:bottom w:val="single" w:sz="8" w:space="0" w:color="9BBB59"/>
              <w:right w:val="nil"/>
            </w:tcBorders>
            <w:tcMar>
              <w:top w:w="28" w:type="dxa"/>
              <w:left w:w="57" w:type="dxa"/>
              <w:bottom w:w="28" w:type="dxa"/>
              <w:right w:w="57" w:type="dxa"/>
            </w:tcMar>
            <w:hideMark/>
          </w:tcPr>
          <w:p w:rsidR="00000000" w:rsidRDefault="00007E7F">
            <w:pPr>
              <w:rPr>
                <w:b/>
                <w:bCs/>
                <w:color w:val="76923C"/>
              </w:rPr>
            </w:pPr>
            <w:r>
              <w:rPr>
                <w:b/>
                <w:bCs/>
                <w:noProof/>
                <w:color w:val="76923C"/>
              </w:rPr>
              <w:drawing>
                <wp:inline distT="0" distB="0" distL="0" distR="0">
                  <wp:extent cx="6477000" cy="1666875"/>
                  <wp:effectExtent l="19050" t="0" r="0" b="0"/>
                  <wp:docPr id="1" name="Imagem 1" descr="cabeçalho-boletim-2015(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boletim-2015(2)-.jpg"/>
                          <pic:cNvPicPr>
                            <a:picLocks noChangeAspect="1" noChangeArrowheads="1"/>
                          </pic:cNvPicPr>
                        </pic:nvPicPr>
                        <pic:blipFill>
                          <a:blip r:embed="rId6"/>
                          <a:srcRect/>
                          <a:stretch>
                            <a:fillRect/>
                          </a:stretch>
                        </pic:blipFill>
                        <pic:spPr bwMode="auto">
                          <a:xfrm>
                            <a:off x="0" y="0"/>
                            <a:ext cx="6477000" cy="1666875"/>
                          </a:xfrm>
                          <a:prstGeom prst="rect">
                            <a:avLst/>
                          </a:prstGeom>
                          <a:noFill/>
                          <a:ln w="9525">
                            <a:noFill/>
                            <a:miter lim="800000"/>
                            <a:headEnd/>
                            <a:tailEnd/>
                          </a:ln>
                        </pic:spPr>
                      </pic:pic>
                    </a:graphicData>
                  </a:graphic>
                </wp:inline>
              </w:drawing>
            </w:r>
          </w:p>
        </w:tc>
      </w:tr>
      <w:tr w:rsidR="00000000" w:rsidTr="009D2F1F">
        <w:trPr>
          <w:tblCellSpacing w:w="15" w:type="dxa"/>
          <w:jc w:val="center"/>
        </w:trPr>
        <w:tc>
          <w:tcPr>
            <w:tcW w:w="10704" w:type="dxa"/>
            <w:tcBorders>
              <w:top w:val="nil"/>
              <w:left w:val="nil"/>
              <w:bottom w:val="nil"/>
              <w:right w:val="nil"/>
            </w:tcBorders>
            <w:shd w:val="clear" w:color="auto" w:fill="FFFFFF"/>
            <w:tcMar>
              <w:top w:w="28" w:type="dxa"/>
              <w:left w:w="57" w:type="dxa"/>
              <w:bottom w:w="28" w:type="dxa"/>
              <w:right w:w="57" w:type="dxa"/>
            </w:tcMar>
            <w:hideMark/>
          </w:tcPr>
          <w:p w:rsidR="00000000" w:rsidRDefault="00007E7F">
            <w:pPr>
              <w:shd w:val="clear" w:color="auto" w:fill="FFFFFF"/>
              <w:jc w:val="center"/>
              <w:rPr>
                <w:rFonts w:ascii="Times New Roman" w:hAnsi="Times New Roman"/>
                <w:sz w:val="10"/>
                <w:szCs w:val="10"/>
              </w:rPr>
            </w:pPr>
            <w:r>
              <w:rPr>
                <w:rStyle w:val="Forte"/>
                <w:rFonts w:ascii="Calibri" w:hAnsi="Calibri" w:cs="Calibri"/>
                <w:b w:val="0"/>
                <w:bCs w:val="0"/>
              </w:rPr>
              <w:t> </w:t>
            </w:r>
            <w:r>
              <w:rPr>
                <w:rStyle w:val="Forte"/>
                <w:rFonts w:ascii="Calibri" w:hAnsi="Calibri" w:cs="Calibri"/>
                <w:b w:val="0"/>
                <w:bCs w:val="0"/>
                <w:sz w:val="24"/>
                <w:szCs w:val="24"/>
              </w:rPr>
              <w:t>Nº 468  -</w:t>
            </w:r>
            <w:proofErr w:type="gramStart"/>
            <w:r>
              <w:rPr>
                <w:rStyle w:val="Forte"/>
                <w:rFonts w:ascii="Calibri" w:hAnsi="Calibri" w:cs="Calibri"/>
                <w:b w:val="0"/>
                <w:bCs w:val="0"/>
                <w:sz w:val="24"/>
                <w:szCs w:val="24"/>
              </w:rPr>
              <w:t xml:space="preserve">  </w:t>
            </w:r>
            <w:proofErr w:type="gramEnd"/>
            <w:r>
              <w:rPr>
                <w:rStyle w:val="Forte"/>
                <w:rFonts w:ascii="Calibri" w:hAnsi="Calibri" w:cs="Calibri"/>
                <w:b w:val="0"/>
                <w:bCs w:val="0"/>
              </w:rPr>
              <w:t xml:space="preserve">  13   a  19/03/2015 </w:t>
            </w:r>
            <w:r>
              <w:rPr>
                <w:rStyle w:val="Forte"/>
                <w:rFonts w:ascii="Calibri" w:hAnsi="Calibri" w:cs="Calibri"/>
                <w:b w:val="0"/>
                <w:bCs w:val="0"/>
              </w:rPr>
              <w:t xml:space="preserve">    </w:t>
            </w:r>
          </w:p>
        </w:tc>
      </w:tr>
      <w:tr w:rsidR="00000000" w:rsidTr="009D2F1F">
        <w:trPr>
          <w:tblCellSpacing w:w="15" w:type="dxa"/>
          <w:jc w:val="center"/>
        </w:trPr>
        <w:tc>
          <w:tcPr>
            <w:tcW w:w="10704" w:type="dxa"/>
            <w:tcBorders>
              <w:top w:val="nil"/>
              <w:left w:val="nil"/>
              <w:bottom w:val="nil"/>
              <w:right w:val="nil"/>
            </w:tcBorders>
            <w:tcMar>
              <w:top w:w="28" w:type="dxa"/>
              <w:left w:w="57" w:type="dxa"/>
              <w:bottom w:w="28" w:type="dxa"/>
              <w:right w:w="57" w:type="dxa"/>
            </w:tcMar>
          </w:tcPr>
          <w:p w:rsidR="00000000" w:rsidRDefault="00007E7F">
            <w:pPr>
              <w:pStyle w:val="Ttulo1"/>
              <w:shd w:val="clear" w:color="auto" w:fill="B2A1C7"/>
              <w:spacing w:before="0" w:beforeAutospacing="0" w:after="75" w:afterAutospacing="0" w:line="413" w:lineRule="atLeast"/>
              <w:jc w:val="center"/>
              <w:divId w:val="822937813"/>
              <w:rPr>
                <w:rFonts w:ascii="Book Antiqua" w:eastAsia="Times New Roman" w:hAnsi="Book Antiqua"/>
                <w:b w:val="0"/>
                <w:bCs w:val="0"/>
                <w:sz w:val="32"/>
                <w:szCs w:val="32"/>
              </w:rPr>
            </w:pPr>
            <w:r>
              <w:rPr>
                <w:rStyle w:val="Forte"/>
                <w:rFonts w:ascii="Book Antiqua" w:eastAsia="Times New Roman" w:hAnsi="Book Antiqua"/>
                <w:b/>
                <w:bCs/>
                <w:smallCaps/>
                <w:spacing w:val="20"/>
                <w:sz w:val="32"/>
                <w:szCs w:val="32"/>
              </w:rPr>
              <w:t>Agenda do Pastor Sinodal</w:t>
            </w:r>
          </w:p>
          <w:p w:rsidR="00000000" w:rsidRDefault="00007E7F">
            <w:pPr>
              <w:jc w:val="center"/>
              <w:rPr>
                <w:rFonts w:ascii="Arial" w:hAnsi="Arial" w:cs="Arial"/>
              </w:rPr>
            </w:pPr>
            <w:r>
              <w:rPr>
                <w:rFonts w:ascii="Arial" w:hAnsi="Arial" w:cs="Arial"/>
                <w:noProof/>
              </w:rPr>
              <w:drawing>
                <wp:inline distT="0" distB="0" distL="0" distR="0">
                  <wp:extent cx="6467475" cy="2181225"/>
                  <wp:effectExtent l="19050" t="0" r="9525" b="0"/>
                  <wp:docPr id="2" name="Imagem 4" descr="Avaliaçã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Avaliação1.jpg"/>
                          <pic:cNvPicPr>
                            <a:picLocks noChangeAspect="1" noChangeArrowheads="1"/>
                          </pic:cNvPicPr>
                        </pic:nvPicPr>
                        <pic:blipFill>
                          <a:blip r:embed="rId7"/>
                          <a:srcRect/>
                          <a:stretch>
                            <a:fillRect/>
                          </a:stretch>
                        </pic:blipFill>
                        <pic:spPr bwMode="auto">
                          <a:xfrm>
                            <a:off x="0" y="0"/>
                            <a:ext cx="6467475" cy="2181225"/>
                          </a:xfrm>
                          <a:prstGeom prst="rect">
                            <a:avLst/>
                          </a:prstGeom>
                          <a:noFill/>
                          <a:ln w="9525">
                            <a:noFill/>
                            <a:miter lim="800000"/>
                            <a:headEnd/>
                            <a:tailEnd/>
                          </a:ln>
                        </pic:spPr>
                      </pic:pic>
                    </a:graphicData>
                  </a:graphic>
                </wp:inline>
              </w:drawing>
            </w:r>
          </w:p>
          <w:p w:rsidR="00000000" w:rsidRDefault="00007E7F">
            <w:pPr>
              <w:spacing w:before="120" w:line="312" w:lineRule="auto"/>
              <w:jc w:val="both"/>
              <w:rPr>
                <w:rFonts w:ascii="Arial" w:hAnsi="Arial" w:cs="Arial"/>
              </w:rPr>
            </w:pPr>
            <w:r>
              <w:rPr>
                <w:noProof/>
              </w:rPr>
              <w:drawing>
                <wp:anchor distT="0" distB="0" distL="114300" distR="114300" simplePos="0" relativeHeight="251656192" behindDoc="0" locked="0" layoutInCell="1" allowOverlap="1">
                  <wp:simplePos x="0" y="0"/>
                  <wp:positionH relativeFrom="column">
                    <wp:align>left</wp:align>
                  </wp:positionH>
                  <wp:positionV relativeFrom="paragraph">
                    <wp:posOffset>62230</wp:posOffset>
                  </wp:positionV>
                  <wp:extent cx="2495550" cy="1924050"/>
                  <wp:effectExtent l="19050" t="0" r="0" b="0"/>
                  <wp:wrapSquare wrapText="bothSides"/>
                  <wp:docPr id="6" name="Imagem 2" descr="Avaliaç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valiação.jpg"/>
                          <pic:cNvPicPr>
                            <a:picLocks noChangeAspect="1" noChangeArrowheads="1"/>
                          </pic:cNvPicPr>
                        </pic:nvPicPr>
                        <pic:blipFill>
                          <a:blip r:embed="rId8"/>
                          <a:srcRect/>
                          <a:stretch>
                            <a:fillRect/>
                          </a:stretch>
                        </pic:blipFill>
                        <pic:spPr bwMode="auto">
                          <a:xfrm>
                            <a:off x="0" y="0"/>
                            <a:ext cx="2495550" cy="1924050"/>
                          </a:xfrm>
                          <a:prstGeom prst="rect">
                            <a:avLst/>
                          </a:prstGeom>
                          <a:noFill/>
                        </pic:spPr>
                      </pic:pic>
                    </a:graphicData>
                  </a:graphic>
                </wp:anchor>
              </w:drawing>
            </w:r>
            <w:r>
              <w:rPr>
                <w:rFonts w:ascii="Arial" w:hAnsi="Arial" w:cs="Arial"/>
                <w:sz w:val="21"/>
                <w:szCs w:val="21"/>
              </w:rPr>
              <w:t xml:space="preserve">O Pastor Sinodal Geraldo Graf e os Srs. Paulo Littig e Herbert Knup participaram em São Leopoldo/RS, nos dias </w:t>
            </w:r>
            <w:r>
              <w:rPr>
                <w:rFonts w:ascii="Arial" w:hAnsi="Arial" w:cs="Arial"/>
                <w:sz w:val="21"/>
                <w:szCs w:val="21"/>
                <w:u w:val="single"/>
              </w:rPr>
              <w:t>07 e 08 de março,</w:t>
            </w:r>
            <w:r>
              <w:rPr>
                <w:rFonts w:ascii="Arial" w:hAnsi="Arial" w:cs="Arial"/>
                <w:sz w:val="21"/>
                <w:szCs w:val="21"/>
              </w:rPr>
              <w:t xml:space="preserve"> do </w:t>
            </w:r>
            <w:r>
              <w:rPr>
                <w:rFonts w:ascii="Arial" w:hAnsi="Arial" w:cs="Arial"/>
                <w:b/>
                <w:bCs/>
                <w:sz w:val="21"/>
                <w:szCs w:val="21"/>
              </w:rPr>
              <w:t>seminário de preparação para o novo modelo de avalia</w:t>
            </w:r>
            <w:r>
              <w:rPr>
                <w:rFonts w:ascii="Arial" w:hAnsi="Arial" w:cs="Arial"/>
                <w:b/>
                <w:bCs/>
                <w:sz w:val="21"/>
                <w:szCs w:val="21"/>
              </w:rPr>
              <w:t>ção</w:t>
            </w:r>
            <w:r>
              <w:rPr>
                <w:rFonts w:ascii="Arial" w:hAnsi="Arial" w:cs="Arial"/>
                <w:sz w:val="21"/>
                <w:szCs w:val="21"/>
              </w:rPr>
              <w:t>. Doravante, as avaliações envolverão o Campo de Atividade Ministerial (CAM) e o/a Ministro/a.</w:t>
            </w:r>
            <w:proofErr w:type="gramStart"/>
            <w:r>
              <w:rPr>
                <w:rFonts w:ascii="Arial" w:hAnsi="Arial" w:cs="Arial"/>
                <w:sz w:val="21"/>
                <w:szCs w:val="21"/>
              </w:rPr>
              <w:t xml:space="preserve">  </w:t>
            </w:r>
            <w:proofErr w:type="gramEnd"/>
            <w:r>
              <w:rPr>
                <w:rFonts w:ascii="Arial" w:hAnsi="Arial" w:cs="Arial"/>
                <w:sz w:val="21"/>
                <w:szCs w:val="21"/>
              </w:rPr>
              <w:t>O Presbitério/Conselho Paroquial e o/a Ministro/a prepararão relatórios anuais a partir do Planejamento Estratégico, que cada CAM deve realizar. O Sínodo des</w:t>
            </w:r>
            <w:r>
              <w:rPr>
                <w:rFonts w:ascii="Arial" w:hAnsi="Arial" w:cs="Arial"/>
                <w:sz w:val="21"/>
                <w:szCs w:val="21"/>
              </w:rPr>
              <w:t>ignará as Comissões de Avaliação, que acompanharão o CAM e o/a Ministro/a nesse processo avaliativo</w:t>
            </w:r>
            <w:r>
              <w:rPr>
                <w:rFonts w:ascii="Arial" w:hAnsi="Arial" w:cs="Arial"/>
              </w:rPr>
              <w:t>.</w:t>
            </w:r>
          </w:p>
          <w:p w:rsidR="00000000" w:rsidRDefault="00CA6E42">
            <w:pPr>
              <w:spacing w:line="312" w:lineRule="auto"/>
              <w:jc w:val="center"/>
              <w:divId w:val="1464543910"/>
              <w:rPr>
                <w:rStyle w:val="Forte"/>
                <w:rFonts w:eastAsia="Times New Roman"/>
                <w:smallCaps/>
                <w:color w:val="215868"/>
                <w:spacing w:val="20"/>
                <w:sz w:val="24"/>
                <w:szCs w:val="24"/>
              </w:rPr>
            </w:pPr>
            <w:r>
              <w:rPr>
                <w:rStyle w:val="Forte"/>
                <w:rFonts w:ascii="Arial" w:eastAsia="Times New Roman" w:hAnsi="Arial" w:cs="Arial"/>
                <w:smallCaps/>
                <w:color w:val="215868"/>
                <w:spacing w:val="20"/>
                <w:sz w:val="24"/>
                <w:szCs w:val="24"/>
              </w:rPr>
              <w:pict>
                <v:rect id="_x0000_i1025" style="width:.05pt;height:1.5pt" o:hralign="center" o:hrstd="t" o:hr="t" fillcolor="#a0a0a0" stroked="f"/>
              </w:pict>
            </w:r>
          </w:p>
          <w:p w:rsidR="00000000" w:rsidRDefault="00007E7F">
            <w:pPr>
              <w:pStyle w:val="Ttulo1"/>
              <w:spacing w:before="0" w:beforeAutospacing="0" w:after="0" w:afterAutospacing="0"/>
              <w:jc w:val="center"/>
              <w:rPr>
                <w:rFonts w:ascii="Century Gothic" w:hAnsi="Century Gothic"/>
              </w:rPr>
            </w:pPr>
            <w:r>
              <w:rPr>
                <w:rFonts w:ascii="Century Gothic" w:eastAsia="Times New Roman" w:hAnsi="Century Gothic"/>
                <w:sz w:val="24"/>
                <w:szCs w:val="24"/>
              </w:rPr>
              <w:t>Reunião da Presidência da IECLB com Pastores e Pastoras Sinodais - março/2015</w:t>
            </w:r>
            <w:r>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14605</wp:posOffset>
                  </wp:positionV>
                  <wp:extent cx="6477000" cy="1704975"/>
                  <wp:effectExtent l="19050" t="0" r="0" b="0"/>
                  <wp:wrapSquare wrapText="bothSides"/>
                  <wp:docPr id="3" name="Imagem 3" descr="big_a840c4726e5341162cf7a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_a840c4726e5341162cf7a4f.jpg"/>
                          <pic:cNvPicPr>
                            <a:picLocks noChangeAspect="1" noChangeArrowheads="1"/>
                          </pic:cNvPicPr>
                        </pic:nvPicPr>
                        <pic:blipFill>
                          <a:blip r:embed="rId9"/>
                          <a:srcRect/>
                          <a:stretch>
                            <a:fillRect/>
                          </a:stretch>
                        </pic:blipFill>
                        <pic:spPr bwMode="auto">
                          <a:xfrm>
                            <a:off x="0" y="0"/>
                            <a:ext cx="6477000" cy="1704975"/>
                          </a:xfrm>
                          <a:prstGeom prst="rect">
                            <a:avLst/>
                          </a:prstGeom>
                          <a:noFill/>
                        </pic:spPr>
                      </pic:pic>
                    </a:graphicData>
                  </a:graphic>
                </wp:anchor>
              </w:drawing>
            </w:r>
          </w:p>
          <w:p w:rsidR="00000000" w:rsidRDefault="00007E7F">
            <w:pPr>
              <w:spacing w:before="120" w:line="312" w:lineRule="auto"/>
              <w:jc w:val="both"/>
              <w:rPr>
                <w:rFonts w:ascii="Arial" w:hAnsi="Arial" w:cs="Arial"/>
              </w:rPr>
            </w:pPr>
            <w:r>
              <w:t>“</w:t>
            </w:r>
            <w:r>
              <w:rPr>
                <w:rFonts w:ascii="Arial" w:hAnsi="Arial" w:cs="Arial"/>
                <w:sz w:val="21"/>
                <w:szCs w:val="21"/>
              </w:rPr>
              <w:t>Este é um momento de muita alegria, também de muitas expectativas. Esta é uma oportunidade de aproximação entre os Pastores e as Pastoras Sinodais e entre estes e a Presidência</w:t>
            </w:r>
            <w:r>
              <w:rPr>
                <w:rFonts w:ascii="Arial" w:hAnsi="Arial" w:cs="Arial"/>
                <w:sz w:val="21"/>
                <w:szCs w:val="21"/>
              </w:rPr>
              <w:t xml:space="preserve">, a Secretaria Geral da IECLB”, comemorou o P. Dr. Nestor Friedrich, Pastor Presidente da IECLB, ao abrir a primeira das duas reuniões anuais entre a </w:t>
            </w:r>
            <w:r>
              <w:rPr>
                <w:rFonts w:ascii="Arial" w:hAnsi="Arial" w:cs="Arial"/>
                <w:b/>
                <w:bCs/>
                <w:sz w:val="21"/>
                <w:szCs w:val="21"/>
              </w:rPr>
              <w:t>Presidência e os Pastores e as Pastoras Sinodais</w:t>
            </w:r>
            <w:r>
              <w:rPr>
                <w:rFonts w:ascii="Arial" w:hAnsi="Arial" w:cs="Arial"/>
                <w:sz w:val="21"/>
                <w:szCs w:val="21"/>
              </w:rPr>
              <w:t xml:space="preserve"> com a participação da Secretaria Geral, realizada de </w:t>
            </w:r>
            <w:r>
              <w:rPr>
                <w:rFonts w:ascii="Arial" w:hAnsi="Arial" w:cs="Arial"/>
                <w:sz w:val="21"/>
                <w:szCs w:val="21"/>
                <w:u w:val="single"/>
              </w:rPr>
              <w:t xml:space="preserve">9 a </w:t>
            </w:r>
            <w:r>
              <w:rPr>
                <w:rFonts w:ascii="Arial" w:hAnsi="Arial" w:cs="Arial"/>
                <w:sz w:val="21"/>
                <w:szCs w:val="21"/>
                <w:u w:val="single"/>
              </w:rPr>
              <w:t>14 de março de 2015</w:t>
            </w:r>
            <w:r>
              <w:rPr>
                <w:rFonts w:ascii="Arial" w:hAnsi="Arial" w:cs="Arial"/>
                <w:sz w:val="21"/>
                <w:szCs w:val="21"/>
              </w:rPr>
              <w:t xml:space="preserve">, na Casa Matriz de Diaconisas, em </w:t>
            </w:r>
            <w:proofErr w:type="spellStart"/>
            <w:r>
              <w:rPr>
                <w:rFonts w:ascii="Arial" w:hAnsi="Arial" w:cs="Arial"/>
                <w:sz w:val="21"/>
                <w:szCs w:val="21"/>
              </w:rPr>
              <w:t>S</w:t>
            </w:r>
            <w:r>
              <w:rPr>
                <w:rFonts w:ascii="Arial" w:hAnsi="Arial" w:cs="Arial"/>
                <w:color w:val="215868"/>
                <w:sz w:val="21"/>
                <w:szCs w:val="21"/>
              </w:rPr>
              <w:t>.</w:t>
            </w:r>
            <w:r>
              <w:rPr>
                <w:rFonts w:ascii="Arial" w:hAnsi="Arial" w:cs="Arial"/>
                <w:sz w:val="21"/>
                <w:szCs w:val="21"/>
              </w:rPr>
              <w:t>Leopoldo/RS.</w:t>
            </w:r>
            <w:proofErr w:type="spellEnd"/>
            <w:r>
              <w:rPr>
                <w:rFonts w:ascii="Arial" w:hAnsi="Arial" w:cs="Arial"/>
                <w:sz w:val="21"/>
                <w:szCs w:val="21"/>
              </w:rPr>
              <w:t xml:space="preserve">  </w:t>
            </w:r>
            <w:hyperlink r:id="rId10" w:history="1">
              <w:r>
                <w:rPr>
                  <w:rStyle w:val="Hyperlink"/>
                  <w:rFonts w:ascii="Arial" w:hAnsi="Arial" w:cs="Arial"/>
                </w:rPr>
                <w:t xml:space="preserve">Veja no </w:t>
              </w:r>
              <w:proofErr w:type="gramStart"/>
              <w:r>
                <w:rPr>
                  <w:rStyle w:val="Hyperlink"/>
                  <w:rFonts w:ascii="Arial" w:hAnsi="Arial" w:cs="Arial"/>
                </w:rPr>
                <w:t>portal luteranos &gt;&gt;&gt;</w:t>
              </w:r>
              <w:proofErr w:type="gramEnd"/>
            </w:hyperlink>
          </w:p>
          <w:p w:rsidR="00000000" w:rsidRDefault="00007E7F">
            <w:pPr>
              <w:spacing w:before="120" w:line="312" w:lineRule="auto"/>
              <w:jc w:val="center"/>
              <w:rPr>
                <w:rFonts w:ascii="Arial" w:hAnsi="Arial" w:cs="Arial"/>
                <w:b/>
                <w:bCs/>
              </w:rPr>
            </w:pPr>
            <w:r>
              <w:rPr>
                <w:rFonts w:ascii="Arial" w:hAnsi="Arial" w:cs="Arial"/>
              </w:rPr>
              <w:t xml:space="preserve">De </w:t>
            </w:r>
            <w:r>
              <w:rPr>
                <w:rFonts w:ascii="Arial" w:hAnsi="Arial" w:cs="Arial"/>
                <w:u w:val="single"/>
              </w:rPr>
              <w:t>16 a 18 de março</w:t>
            </w:r>
            <w:r>
              <w:rPr>
                <w:rFonts w:ascii="Arial" w:hAnsi="Arial" w:cs="Arial"/>
              </w:rPr>
              <w:t xml:space="preserve">,  </w:t>
            </w:r>
            <w:r>
              <w:rPr>
                <w:rFonts w:ascii="Arial" w:hAnsi="Arial" w:cs="Arial"/>
                <w:b/>
                <w:bCs/>
              </w:rPr>
              <w:t>Conferência Plena dos/as Ministros/as</w:t>
            </w:r>
            <w:r>
              <w:rPr>
                <w:rFonts w:ascii="Arial" w:hAnsi="Arial" w:cs="Arial"/>
              </w:rPr>
              <w:t xml:space="preserve"> do Sinodo Sudeste </w:t>
            </w:r>
            <w:r>
              <w:rPr>
                <w:rFonts w:ascii="Arial" w:hAnsi="Arial" w:cs="Arial"/>
                <w:color w:val="215868"/>
              </w:rPr>
              <w:br/>
            </w:r>
            <w:r>
              <w:rPr>
                <w:rFonts w:ascii="Arial" w:hAnsi="Arial" w:cs="Arial"/>
              </w:rPr>
              <w:t>no CELAR – Araras, Petropolis/RJ.</w:t>
            </w:r>
          </w:p>
          <w:p w:rsidR="00000000" w:rsidRDefault="00007E7F">
            <w:pPr>
              <w:pStyle w:val="Ttulo1"/>
              <w:shd w:val="clear" w:color="auto" w:fill="B2A1C7"/>
              <w:spacing w:before="0" w:beforeAutospacing="0" w:after="75" w:afterAutospacing="0" w:line="413" w:lineRule="atLeast"/>
              <w:jc w:val="center"/>
              <w:divId w:val="912087965"/>
              <w:rPr>
                <w:rStyle w:val="Forte"/>
                <w:rFonts w:ascii="Book Antiqua" w:eastAsia="Times New Roman" w:hAnsi="Book Antiqua"/>
                <w:smallCaps/>
                <w:spacing w:val="20"/>
              </w:rPr>
            </w:pPr>
            <w:r>
              <w:rPr>
                <w:rStyle w:val="Forte"/>
                <w:rFonts w:ascii="Book Antiqua" w:eastAsia="Times New Roman" w:hAnsi="Book Antiqua"/>
                <w:b/>
                <w:bCs/>
                <w:smallCaps/>
                <w:spacing w:val="20"/>
                <w:sz w:val="32"/>
                <w:szCs w:val="32"/>
              </w:rPr>
              <w:t>Motivações para as Ofertas nos Cultos</w:t>
            </w:r>
            <w:r>
              <w:rPr>
                <w:rStyle w:val="Forte"/>
                <w:rFonts w:ascii="Book Antiqua" w:eastAsia="Times New Roman" w:hAnsi="Book Antiqua"/>
                <w:b/>
                <w:bCs/>
                <w:smallCaps/>
                <w:color w:val="C00000"/>
                <w:spacing w:val="20"/>
                <w:sz w:val="22"/>
                <w:szCs w:val="22"/>
              </w:rPr>
              <w:t xml:space="preserve"> </w:t>
            </w:r>
            <w:hyperlink r:id="rId11" w:history="1">
              <w:r>
                <w:rPr>
                  <w:rStyle w:val="Hyperlink"/>
                  <w:rFonts w:ascii="Book Antiqua" w:eastAsia="Times New Roman" w:hAnsi="Book Antiqua"/>
                  <w:smallCaps/>
                  <w:spacing w:val="20"/>
                  <w:sz w:val="22"/>
                  <w:szCs w:val="22"/>
                </w:rPr>
                <w:t>(veja plano 2015 aqui)</w:t>
              </w:r>
            </w:hyperlink>
          </w:p>
          <w:p w:rsidR="00000000" w:rsidRDefault="00007E7F">
            <w:pPr>
              <w:shd w:val="clear" w:color="auto" w:fill="E5DFEC"/>
              <w:jc w:val="center"/>
              <w:rPr>
                <w:rStyle w:val="Forte"/>
                <w:i/>
                <w:iCs/>
                <w:sz w:val="10"/>
                <w:szCs w:val="10"/>
              </w:rPr>
            </w:pPr>
            <w:r>
              <w:rPr>
                <w:rStyle w:val="Forte"/>
                <w:i/>
                <w:iCs/>
                <w:color w:val="4A442A"/>
                <w:sz w:val="32"/>
                <w:szCs w:val="32"/>
              </w:rPr>
              <w:t>A</w:t>
            </w:r>
            <w:r>
              <w:rPr>
                <w:rStyle w:val="Forte"/>
                <w:color w:val="4A442A"/>
              </w:rPr>
              <w:t xml:space="preserve">s dádivas partilhadas nos </w:t>
            </w:r>
            <w:proofErr w:type="gramStart"/>
            <w:r>
              <w:rPr>
                <w:rStyle w:val="Forte"/>
                <w:color w:val="4A442A"/>
              </w:rPr>
              <w:t>Cultos ...</w:t>
            </w:r>
            <w:proofErr w:type="gramEnd"/>
          </w:p>
          <w:p w:rsidR="00000000" w:rsidRDefault="00007E7F">
            <w:pPr>
              <w:shd w:val="clear" w:color="auto" w:fill="E5DFEC"/>
              <w:jc w:val="center"/>
              <w:rPr>
                <w:rStyle w:val="Forte"/>
                <w:i/>
                <w:iCs/>
                <w:color w:val="002060"/>
                <w:sz w:val="28"/>
                <w:szCs w:val="28"/>
              </w:rPr>
            </w:pPr>
            <w:r>
              <w:rPr>
                <w:rStyle w:val="Forte"/>
                <w:i/>
                <w:iCs/>
                <w:color w:val="002060"/>
                <w:sz w:val="28"/>
                <w:szCs w:val="28"/>
              </w:rPr>
              <w:t xml:space="preserve">15 de março – 4º Domingo na Quaresma - </w:t>
            </w:r>
            <w:proofErr w:type="spellStart"/>
            <w:r>
              <w:rPr>
                <w:rStyle w:val="Forte"/>
                <w:i/>
                <w:iCs/>
                <w:color w:val="002060"/>
                <w:sz w:val="28"/>
                <w:szCs w:val="28"/>
              </w:rPr>
              <w:t>Laetare</w:t>
            </w:r>
            <w:proofErr w:type="spellEnd"/>
          </w:p>
          <w:p w:rsidR="00000000" w:rsidRDefault="00007E7F">
            <w:pPr>
              <w:shd w:val="clear" w:color="auto" w:fill="E5DFEC"/>
              <w:jc w:val="center"/>
              <w:rPr>
                <w:rStyle w:val="Forte"/>
                <w:b w:val="0"/>
                <w:bCs w:val="0"/>
                <w:color w:val="C00000"/>
                <w:sz w:val="24"/>
                <w:szCs w:val="24"/>
              </w:rPr>
            </w:pPr>
            <w:proofErr w:type="gramStart"/>
            <w:r>
              <w:rPr>
                <w:rStyle w:val="Forte"/>
                <w:i/>
                <w:iCs/>
                <w:color w:val="4A442A"/>
              </w:rPr>
              <w:t>são</w:t>
            </w:r>
            <w:proofErr w:type="gramEnd"/>
            <w:r>
              <w:rPr>
                <w:rStyle w:val="Forte"/>
                <w:i/>
                <w:iCs/>
                <w:color w:val="4A442A"/>
              </w:rPr>
              <w:t xml:space="preserve"> destinadas pelas Comunidades</w:t>
            </w:r>
            <w:r>
              <w:rPr>
                <w:rStyle w:val="Forte"/>
                <w:i/>
                <w:iCs/>
                <w:color w:val="215868"/>
              </w:rPr>
              <w:t xml:space="preserve"> </w:t>
            </w:r>
            <w:r>
              <w:rPr>
                <w:rStyle w:val="Forte"/>
                <w:color w:val="C00000"/>
              </w:rPr>
              <w:t xml:space="preserve">- </w:t>
            </w:r>
            <w:r>
              <w:rPr>
                <w:rStyle w:val="Forte"/>
                <w:b w:val="0"/>
                <w:bCs w:val="0"/>
                <w:color w:val="C00000"/>
                <w:sz w:val="24"/>
                <w:szCs w:val="24"/>
              </w:rPr>
              <w:t>Oferta Local</w:t>
            </w:r>
          </w:p>
          <w:p w:rsidR="00000000" w:rsidRDefault="00007E7F">
            <w:pPr>
              <w:shd w:val="clear" w:color="auto" w:fill="E5DFEC"/>
              <w:spacing w:after="240"/>
              <w:jc w:val="both"/>
              <w:rPr>
                <w:rStyle w:val="Forte"/>
                <w:b w:val="0"/>
                <w:bCs w:val="0"/>
              </w:rPr>
            </w:pPr>
          </w:p>
        </w:tc>
      </w:tr>
      <w:tr w:rsidR="00000000" w:rsidTr="009D2F1F">
        <w:trPr>
          <w:tblCellSpacing w:w="15" w:type="dxa"/>
          <w:jc w:val="center"/>
        </w:trPr>
        <w:tc>
          <w:tcPr>
            <w:tcW w:w="10704" w:type="dxa"/>
            <w:tcBorders>
              <w:top w:val="nil"/>
              <w:left w:val="nil"/>
              <w:bottom w:val="nil"/>
              <w:right w:val="nil"/>
            </w:tcBorders>
            <w:tcMar>
              <w:top w:w="28" w:type="dxa"/>
              <w:left w:w="57" w:type="dxa"/>
              <w:bottom w:w="28" w:type="dxa"/>
              <w:right w:w="57" w:type="dxa"/>
            </w:tcMar>
            <w:hideMark/>
          </w:tcPr>
          <w:p w:rsidR="00000000" w:rsidRDefault="00007E7F">
            <w:pPr>
              <w:pStyle w:val="Ttulo1"/>
              <w:shd w:val="clear" w:color="auto" w:fill="B2A1C7"/>
              <w:spacing w:before="0" w:beforeAutospacing="0" w:after="75" w:afterAutospacing="0" w:line="413" w:lineRule="atLeast"/>
              <w:jc w:val="center"/>
              <w:divId w:val="974749464"/>
              <w:rPr>
                <w:rStyle w:val="Forte"/>
                <w:rFonts w:ascii="Book Antiqua" w:hAnsi="Book Antiqua"/>
                <w:b/>
                <w:bCs/>
                <w:smallCaps/>
                <w:spacing w:val="20"/>
                <w:sz w:val="32"/>
                <w:szCs w:val="32"/>
              </w:rPr>
            </w:pPr>
            <w:r>
              <w:rPr>
                <w:rStyle w:val="Forte"/>
                <w:rFonts w:ascii="Book Antiqua" w:eastAsia="Times New Roman" w:hAnsi="Book Antiqua"/>
                <w:b/>
                <w:bCs/>
                <w:smallCaps/>
                <w:spacing w:val="20"/>
                <w:sz w:val="32"/>
                <w:szCs w:val="32"/>
              </w:rPr>
              <w:t>Lema Bíblico da Semana</w:t>
            </w:r>
          </w:p>
          <w:p w:rsidR="00000000" w:rsidRDefault="00007E7F">
            <w:pPr>
              <w:shd w:val="clear" w:color="auto" w:fill="FDE9D9"/>
              <w:rPr>
                <w:b/>
                <w:bCs/>
                <w:color w:val="E36C0A"/>
                <w:sz w:val="24"/>
                <w:szCs w:val="24"/>
              </w:rPr>
            </w:pPr>
            <w:r>
              <w:rPr>
                <w:b/>
                <w:bCs/>
                <w:color w:val="E36C0A"/>
                <w:sz w:val="24"/>
                <w:szCs w:val="24"/>
              </w:rPr>
              <w:t xml:space="preserve">"Assim como Moisés, no deserto, levantou a serpente numa </w:t>
            </w:r>
            <w:r>
              <w:rPr>
                <w:b/>
                <w:bCs/>
                <w:color w:val="E36C0A"/>
                <w:sz w:val="24"/>
                <w:szCs w:val="24"/>
              </w:rPr>
              <w:t xml:space="preserve">estaca, assim também o Filho do Homem tem de ser levantado, para que todos os que nele crerem </w:t>
            </w:r>
            <w:proofErr w:type="gramStart"/>
            <w:r>
              <w:rPr>
                <w:b/>
                <w:bCs/>
                <w:color w:val="E36C0A"/>
                <w:sz w:val="24"/>
                <w:szCs w:val="24"/>
              </w:rPr>
              <w:t>tenham</w:t>
            </w:r>
            <w:proofErr w:type="gramEnd"/>
            <w:r>
              <w:rPr>
                <w:b/>
                <w:bCs/>
                <w:color w:val="E36C0A"/>
                <w:sz w:val="24"/>
                <w:szCs w:val="24"/>
              </w:rPr>
              <w:t xml:space="preserve"> a vida eterna".</w:t>
            </w:r>
          </w:p>
          <w:p w:rsidR="00000000" w:rsidRDefault="00007E7F">
            <w:pPr>
              <w:shd w:val="clear" w:color="auto" w:fill="FDE9D9"/>
              <w:spacing w:line="312" w:lineRule="auto"/>
              <w:jc w:val="right"/>
              <w:rPr>
                <w:rFonts w:ascii="Century Gothic" w:hAnsi="Century Gothic"/>
              </w:rPr>
            </w:pPr>
            <w:r>
              <w:rPr>
                <w:rFonts w:ascii="Century Gothic" w:hAnsi="Century Gothic"/>
              </w:rPr>
              <w:t> (João 3.14-15)</w:t>
            </w:r>
          </w:p>
          <w:p w:rsidR="00000000" w:rsidRDefault="00007E7F">
            <w:pPr>
              <w:shd w:val="clear" w:color="auto" w:fill="FDE9D9"/>
              <w:spacing w:line="312" w:lineRule="auto"/>
              <w:jc w:val="center"/>
              <w:rPr>
                <w:rFonts w:ascii="Tahoma" w:hAnsi="Tahoma" w:cs="Tahoma"/>
                <w:b/>
                <w:bCs/>
                <w:color w:val="000000"/>
                <w:sz w:val="24"/>
                <w:szCs w:val="24"/>
              </w:rPr>
            </w:pPr>
            <w:r>
              <w:rPr>
                <w:rFonts w:ascii="Tahoma" w:hAnsi="Tahoma" w:cs="Tahoma"/>
                <w:b/>
                <w:bCs/>
                <w:i/>
                <w:iCs/>
                <w:color w:val="000000"/>
                <w:sz w:val="24"/>
                <w:szCs w:val="24"/>
              </w:rPr>
              <w:t xml:space="preserve">"...  Foi ali, pela fé, onde </w:t>
            </w:r>
            <w:proofErr w:type="gramStart"/>
            <w:r>
              <w:rPr>
                <w:rFonts w:ascii="Tahoma" w:hAnsi="Tahoma" w:cs="Tahoma"/>
                <w:b/>
                <w:bCs/>
                <w:i/>
                <w:iCs/>
                <w:color w:val="000000"/>
                <w:sz w:val="24"/>
                <w:szCs w:val="24"/>
              </w:rPr>
              <w:t>os olhos abri</w:t>
            </w:r>
            <w:proofErr w:type="gramEnd"/>
            <w:r>
              <w:rPr>
                <w:rFonts w:ascii="Tahoma" w:hAnsi="Tahoma" w:cs="Tahoma"/>
                <w:b/>
                <w:bCs/>
                <w:i/>
                <w:iCs/>
                <w:color w:val="000000"/>
                <w:sz w:val="24"/>
                <w:szCs w:val="24"/>
              </w:rPr>
              <w:t>..."</w:t>
            </w:r>
            <w:r>
              <w:rPr>
                <w:rFonts w:ascii="Tahoma" w:hAnsi="Tahoma" w:cs="Tahoma"/>
                <w:b/>
                <w:bCs/>
                <w:color w:val="000000"/>
                <w:sz w:val="24"/>
                <w:szCs w:val="24"/>
              </w:rPr>
              <w:t xml:space="preserve"> </w:t>
            </w:r>
            <w:r>
              <w:rPr>
                <w:rFonts w:ascii="Tahoma" w:hAnsi="Tahoma" w:cs="Tahoma"/>
                <w:b/>
                <w:bCs/>
                <w:color w:val="215868"/>
                <w:sz w:val="24"/>
                <w:szCs w:val="24"/>
              </w:rPr>
              <w:t>  </w:t>
            </w:r>
            <w:r>
              <w:rPr>
                <w:rFonts w:ascii="Tahoma" w:hAnsi="Tahoma" w:cs="Tahoma"/>
                <w:color w:val="000000"/>
              </w:rPr>
              <w:t>(HPD 198)</w:t>
            </w:r>
            <w:r>
              <w:rPr>
                <w:color w:val="E36C0A"/>
              </w:rPr>
              <w:t xml:space="preserve"> </w:t>
            </w:r>
          </w:p>
          <w:p w:rsidR="00000000" w:rsidRDefault="00007E7F">
            <w:pPr>
              <w:shd w:val="clear" w:color="auto" w:fill="FDE9D9"/>
              <w:spacing w:line="312" w:lineRule="auto"/>
              <w:jc w:val="both"/>
              <w:rPr>
                <w:rFonts w:ascii="Tahoma" w:hAnsi="Tahoma" w:cs="Tahoma"/>
                <w:color w:val="000000"/>
              </w:rPr>
            </w:pPr>
            <w:r>
              <w:rPr>
                <w:rFonts w:ascii="Tahoma" w:hAnsi="Tahoma" w:cs="Tahoma"/>
                <w:color w:val="000000"/>
              </w:rPr>
              <w:t>O Lema Bíblico faz referência ao acontecimento no deserto duran</w:t>
            </w:r>
            <w:r>
              <w:rPr>
                <w:rFonts w:ascii="Tahoma" w:hAnsi="Tahoma" w:cs="Tahoma"/>
                <w:color w:val="000000"/>
              </w:rPr>
              <w:t>te a saída da escravidão do Egito, quando muitos israelitas perderam a vida por causa da mordida de serpentes venenosas (Números 21.4-9). O evangelista João traça uma paralela entre a serpente na estaca e a crucificação de Jesus Cristo. Percebe-se a estrei</w:t>
            </w:r>
            <w:r>
              <w:rPr>
                <w:rFonts w:ascii="Tahoma" w:hAnsi="Tahoma" w:cs="Tahoma"/>
                <w:color w:val="000000"/>
              </w:rPr>
              <w:t>ta relação entre dois verbos: OLHAR (Números 21.9) e CRER (João 3.15) - "Se alguém olhava para a serpente na estaca, sarava...". "Quem crer no crucificado, terá a vida eterna". Crer é olhar com os olhos da fé, é confiar plenamente.</w:t>
            </w:r>
          </w:p>
          <w:p w:rsidR="00000000" w:rsidRDefault="00007E7F">
            <w:pPr>
              <w:shd w:val="clear" w:color="auto" w:fill="FDE9D9"/>
              <w:spacing w:line="312" w:lineRule="auto"/>
              <w:jc w:val="both"/>
              <w:rPr>
                <w:rFonts w:ascii="Tahoma" w:hAnsi="Tahoma" w:cs="Tahoma"/>
                <w:color w:val="000000"/>
              </w:rPr>
            </w:pPr>
            <w:r>
              <w:rPr>
                <w:rFonts w:ascii="Tahoma" w:hAnsi="Tahoma" w:cs="Tahoma"/>
                <w:color w:val="000000"/>
              </w:rPr>
              <w:t xml:space="preserve">Na Bíblia, a serpente é </w:t>
            </w:r>
            <w:r>
              <w:rPr>
                <w:rFonts w:ascii="Tahoma" w:hAnsi="Tahoma" w:cs="Tahoma"/>
                <w:color w:val="000000"/>
              </w:rPr>
              <w:t>símbolo do mal, que nos atenta, seduz, escraviza e destrói (Gênesis 3.1</w:t>
            </w:r>
            <w:proofErr w:type="spellStart"/>
            <w:proofErr w:type="gramStart"/>
            <w:r>
              <w:rPr>
                <w:rFonts w:ascii="Tahoma" w:hAnsi="Tahoma" w:cs="Tahoma"/>
                <w:color w:val="000000"/>
              </w:rPr>
              <w:t>ss</w:t>
            </w:r>
            <w:proofErr w:type="spellEnd"/>
            <w:proofErr w:type="gramEnd"/>
            <w:r>
              <w:rPr>
                <w:rFonts w:ascii="Tahoma" w:hAnsi="Tahoma" w:cs="Tahoma"/>
                <w:color w:val="000000"/>
              </w:rPr>
              <w:t>). Usando a figura da serpente sobre a haste, o Evangelho de João testemunha que todo o mal, que nos aflige e condena, foi pregado com Cristo na cruz. "Ele tomou sobre si as nossas do</w:t>
            </w:r>
            <w:r>
              <w:rPr>
                <w:rFonts w:ascii="Tahoma" w:hAnsi="Tahoma" w:cs="Tahoma"/>
                <w:color w:val="000000"/>
              </w:rPr>
              <w:t>res..." (Mateus 8.17).</w:t>
            </w:r>
          </w:p>
          <w:p w:rsidR="00000000" w:rsidRDefault="00007E7F">
            <w:pPr>
              <w:shd w:val="clear" w:color="auto" w:fill="FDE9D9"/>
              <w:spacing w:line="312" w:lineRule="auto"/>
              <w:jc w:val="both"/>
              <w:rPr>
                <w:rFonts w:ascii="Tahoma" w:hAnsi="Tahoma" w:cs="Tahoma"/>
                <w:color w:val="000000"/>
              </w:rPr>
            </w:pPr>
            <w:r>
              <w:rPr>
                <w:rFonts w:ascii="Tahoma" w:hAnsi="Tahoma" w:cs="Tahoma"/>
                <w:color w:val="000000"/>
              </w:rPr>
              <w:t>Assim como o povo do Êxodo olhava para a serpente na haste para viver, nós somos convidados para olhar com os olhos da fé par aquele que carrega sobre si os nossos pecados e, pelo seu sacrifício na cruz, nos liberta e salva.</w:t>
            </w:r>
          </w:p>
          <w:p w:rsidR="00000000" w:rsidRDefault="00007E7F">
            <w:pPr>
              <w:shd w:val="clear" w:color="auto" w:fill="FDE9D9"/>
              <w:spacing w:line="312" w:lineRule="auto"/>
              <w:jc w:val="right"/>
              <w:rPr>
                <w:rFonts w:ascii="Tahoma" w:hAnsi="Tahoma" w:cs="Tahoma"/>
                <w:sz w:val="24"/>
                <w:szCs w:val="24"/>
              </w:rPr>
            </w:pPr>
            <w:r>
              <w:rPr>
                <w:rFonts w:ascii="Tahoma" w:hAnsi="Tahoma" w:cs="Tahoma"/>
                <w:sz w:val="24"/>
                <w:szCs w:val="24"/>
              </w:rPr>
              <w:t>Pastor S</w:t>
            </w:r>
            <w:r>
              <w:rPr>
                <w:rFonts w:ascii="Tahoma" w:hAnsi="Tahoma" w:cs="Tahoma"/>
                <w:sz w:val="24"/>
                <w:szCs w:val="24"/>
              </w:rPr>
              <w:t>inodal Geraldo Graf</w:t>
            </w:r>
          </w:p>
        </w:tc>
      </w:tr>
      <w:tr w:rsidR="00000000" w:rsidTr="009D2F1F">
        <w:trPr>
          <w:tblCellSpacing w:w="15" w:type="dxa"/>
          <w:jc w:val="center"/>
        </w:trPr>
        <w:tc>
          <w:tcPr>
            <w:tcW w:w="10704" w:type="dxa"/>
            <w:tcBorders>
              <w:top w:val="nil"/>
              <w:left w:val="nil"/>
              <w:bottom w:val="nil"/>
              <w:right w:val="nil"/>
            </w:tcBorders>
            <w:tcMar>
              <w:top w:w="28" w:type="dxa"/>
              <w:left w:w="57" w:type="dxa"/>
              <w:bottom w:w="28" w:type="dxa"/>
              <w:right w:w="57" w:type="dxa"/>
            </w:tcMar>
          </w:tcPr>
          <w:p w:rsidR="00000000" w:rsidRDefault="00007E7F">
            <w:pPr>
              <w:pStyle w:val="Ttulo1"/>
              <w:shd w:val="clear" w:color="auto" w:fill="B2A1C7"/>
              <w:spacing w:before="0" w:beforeAutospacing="0" w:after="0" w:afterAutospacing="0"/>
              <w:jc w:val="center"/>
              <w:divId w:val="1464495578"/>
              <w:rPr>
                <w:rStyle w:val="Forte"/>
                <w:rFonts w:ascii="Book Antiqua" w:hAnsi="Book Antiqua"/>
                <w:b/>
                <w:bCs/>
                <w:smallCaps/>
                <w:spacing w:val="20"/>
                <w:sz w:val="32"/>
                <w:szCs w:val="32"/>
              </w:rPr>
            </w:pPr>
            <w:r>
              <w:rPr>
                <w:rStyle w:val="Forte"/>
                <w:rFonts w:ascii="Book Antiqua" w:eastAsia="Times New Roman" w:hAnsi="Book Antiqua"/>
                <w:b/>
                <w:bCs/>
                <w:smallCaps/>
                <w:spacing w:val="20"/>
                <w:sz w:val="32"/>
                <w:szCs w:val="32"/>
              </w:rPr>
              <w:t xml:space="preserve">Meditação Publicada no </w:t>
            </w:r>
            <w:proofErr w:type="gramStart"/>
            <w:r>
              <w:rPr>
                <w:rStyle w:val="Forte"/>
                <w:rFonts w:ascii="Book Antiqua" w:eastAsia="Times New Roman" w:hAnsi="Book Antiqua"/>
                <w:b/>
                <w:bCs/>
                <w:smallCaps/>
                <w:spacing w:val="20"/>
                <w:sz w:val="32"/>
                <w:szCs w:val="32"/>
              </w:rPr>
              <w:t>Portal Luteranos</w:t>
            </w:r>
            <w:proofErr w:type="gramEnd"/>
          </w:p>
          <w:p w:rsidR="00000000" w:rsidRDefault="00007E7F">
            <w:pPr>
              <w:jc w:val="center"/>
              <w:rPr>
                <w:b/>
                <w:bCs/>
                <w:i/>
                <w:iCs/>
              </w:rPr>
            </w:pPr>
            <w:r>
              <w:rPr>
                <w:rFonts w:ascii="Book Antiqua" w:hAnsi="Book Antiqua"/>
                <w:b/>
                <w:bCs/>
                <w:i/>
                <w:iCs/>
                <w:smallCaps/>
              </w:rPr>
              <w:t>Ministros e Ministras no Sínodo Sudeste – IECLB</w:t>
            </w:r>
          </w:p>
          <w:p w:rsidR="00000000" w:rsidRDefault="00007E7F">
            <w:pPr>
              <w:jc w:val="center"/>
              <w:rPr>
                <w:rFonts w:ascii="Arial" w:hAnsi="Arial" w:cs="Arial"/>
                <w:b/>
                <w:bCs/>
                <w:i/>
                <w:iCs/>
                <w:color w:val="215868"/>
              </w:rPr>
            </w:pPr>
          </w:p>
          <w:p w:rsidR="00000000" w:rsidRDefault="00007E7F">
            <w:pPr>
              <w:jc w:val="both"/>
              <w:rPr>
                <w:rFonts w:ascii="Century Gothic" w:hAnsi="Century Gothic"/>
                <w:b/>
                <w:bCs/>
                <w:sz w:val="28"/>
                <w:szCs w:val="28"/>
              </w:rPr>
            </w:pPr>
            <w:r>
              <w:rPr>
                <w:noProof/>
              </w:rPr>
              <w:drawing>
                <wp:anchor distT="0" distB="0" distL="114300" distR="114300" simplePos="0" relativeHeight="251659264" behindDoc="0" locked="0" layoutInCell="1" allowOverlap="1">
                  <wp:simplePos x="0" y="0"/>
                  <wp:positionH relativeFrom="column">
                    <wp:align>right</wp:align>
                  </wp:positionH>
                  <wp:positionV relativeFrom="paragraph">
                    <wp:posOffset>147955</wp:posOffset>
                  </wp:positionV>
                  <wp:extent cx="1266825" cy="1266825"/>
                  <wp:effectExtent l="19050" t="0" r="9525" b="0"/>
                  <wp:wrapSquare wrapText="bothSides"/>
                  <wp:docPr id="5" name="Imagem 5" descr="http://www.luteranos.com.br/_arquivos/201503/big_9803c640d836c30c22d7351a86649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uteranos.com.br/_arquivos/201503/big_9803c640d836c30c22d7351a86649e31.jpg"/>
                          <pic:cNvPicPr>
                            <a:picLocks noChangeAspect="1" noChangeArrowheads="1"/>
                          </pic:cNvPicPr>
                        </pic:nvPicPr>
                        <pic:blipFill>
                          <a:blip r:embed="rId12"/>
                          <a:srcRect/>
                          <a:stretch>
                            <a:fillRect/>
                          </a:stretch>
                        </pic:blipFill>
                        <pic:spPr bwMode="auto">
                          <a:xfrm>
                            <a:off x="0" y="0"/>
                            <a:ext cx="1266825" cy="1266825"/>
                          </a:xfrm>
                          <a:prstGeom prst="rect">
                            <a:avLst/>
                          </a:prstGeom>
                          <a:noFill/>
                        </pic:spPr>
                      </pic:pic>
                    </a:graphicData>
                  </a:graphic>
                </wp:anchor>
              </w:drawing>
            </w:r>
            <w:r>
              <w:rPr>
                <w:rFonts w:ascii="Century Gothic" w:hAnsi="Century Gothic"/>
                <w:b/>
                <w:bCs/>
                <w:sz w:val="28"/>
                <w:szCs w:val="28"/>
              </w:rPr>
              <w:t xml:space="preserve">Vamos bater um </w:t>
            </w:r>
            <w:proofErr w:type="gramStart"/>
            <w:r>
              <w:rPr>
                <w:rFonts w:ascii="Century Gothic" w:hAnsi="Century Gothic"/>
                <w:b/>
                <w:bCs/>
                <w:sz w:val="28"/>
                <w:szCs w:val="28"/>
              </w:rPr>
              <w:t>papo ...</w:t>
            </w:r>
            <w:proofErr w:type="gramEnd"/>
            <w:r>
              <w:t xml:space="preserve"> </w:t>
            </w:r>
          </w:p>
          <w:p w:rsidR="00000000" w:rsidRDefault="00007E7F">
            <w:pPr>
              <w:jc w:val="both"/>
              <w:rPr>
                <w:rStyle w:val="Forte"/>
                <w:color w:val="215868"/>
              </w:rPr>
            </w:pPr>
            <w:r>
              <w:rPr>
                <w:rFonts w:ascii="Century Gothic" w:hAnsi="Century Gothic"/>
                <w:color w:val="C00000"/>
              </w:rPr>
              <w:t xml:space="preserve">A IECLB nos </w:t>
            </w:r>
            <w:proofErr w:type="gramStart"/>
            <w:r>
              <w:rPr>
                <w:rFonts w:ascii="Century Gothic" w:hAnsi="Century Gothic"/>
                <w:color w:val="C00000"/>
              </w:rPr>
              <w:t>convida,</w:t>
            </w:r>
            <w:proofErr w:type="gramEnd"/>
            <w:r>
              <w:rPr>
                <w:rFonts w:ascii="Century Gothic" w:hAnsi="Century Gothic"/>
                <w:color w:val="C00000"/>
              </w:rPr>
              <w:t xml:space="preserve"> como Igreja de Jesus Cristo, a partir do </w:t>
            </w:r>
            <w:r>
              <w:rPr>
                <w:rFonts w:ascii="Century Gothic" w:hAnsi="Century Gothic"/>
                <w:color w:val="C00000"/>
              </w:rPr>
              <w:t xml:space="preserve">tema e lema do ano de 2015 a conversarmos. Será que as pessoas não conversam mais? É claro que não se trata sobre falar mais, e sim sobre o que e como se fala. As redes sociais são provas indiscutíveis do quanto às pessoas possuem a necessidade de falarem </w:t>
            </w:r>
            <w:r>
              <w:rPr>
                <w:rFonts w:ascii="Century Gothic" w:hAnsi="Century Gothic"/>
                <w:color w:val="C00000"/>
              </w:rPr>
              <w:t xml:space="preserve">umas com as outras, ou seja, de estabelecerem </w:t>
            </w:r>
            <w:proofErr w:type="gramStart"/>
            <w:r>
              <w:rPr>
                <w:rFonts w:ascii="Century Gothic" w:hAnsi="Century Gothic"/>
                <w:color w:val="C00000"/>
              </w:rPr>
              <w:t>comunicação</w:t>
            </w:r>
            <w:r>
              <w:rPr>
                <w:sz w:val="21"/>
                <w:szCs w:val="21"/>
              </w:rPr>
              <w:t xml:space="preserve"> </w:t>
            </w:r>
            <w:r>
              <w:rPr>
                <w:rFonts w:ascii="Century Gothic" w:hAnsi="Century Gothic"/>
                <w:color w:val="C00000"/>
              </w:rPr>
              <w:t>...</w:t>
            </w:r>
            <w:proofErr w:type="gramEnd"/>
            <w:r>
              <w:rPr>
                <w:rFonts w:ascii="Century Gothic" w:hAnsi="Century Gothic"/>
                <w:color w:val="C00000"/>
              </w:rPr>
              <w:t xml:space="preserve"> </w:t>
            </w:r>
            <w:r>
              <w:rPr>
                <w:rFonts w:ascii="Century Gothic" w:hAnsi="Century Gothic"/>
                <w:color w:val="215868"/>
              </w:rPr>
              <w:t>                </w:t>
            </w:r>
            <w:r>
              <w:rPr>
                <w:rFonts w:ascii="Century Gothic" w:hAnsi="Century Gothic"/>
                <w:color w:val="C00000"/>
              </w:rPr>
              <w:t> </w:t>
            </w:r>
            <w:r>
              <w:rPr>
                <w:rFonts w:ascii="Century Gothic" w:hAnsi="Century Gothic"/>
                <w:color w:val="C00000"/>
                <w:sz w:val="20"/>
                <w:szCs w:val="20"/>
              </w:rPr>
              <w:t xml:space="preserve">  </w:t>
            </w:r>
            <w:hyperlink r:id="rId13" w:history="1">
              <w:r>
                <w:rPr>
                  <w:rStyle w:val="Hyperlink"/>
                  <w:rFonts w:ascii="Century Gothic" w:hAnsi="Century Gothic"/>
                  <w:sz w:val="20"/>
                  <w:szCs w:val="20"/>
                </w:rPr>
                <w:t>Leia a Meditação &gt;&gt;&gt;</w:t>
              </w:r>
            </w:hyperlink>
          </w:p>
        </w:tc>
      </w:tr>
      <w:tr w:rsidR="00000000" w:rsidTr="009D2F1F">
        <w:trPr>
          <w:tblCellSpacing w:w="15" w:type="dxa"/>
          <w:jc w:val="center"/>
        </w:trPr>
        <w:tc>
          <w:tcPr>
            <w:tcW w:w="10704" w:type="dxa"/>
            <w:tcBorders>
              <w:top w:val="nil"/>
              <w:left w:val="nil"/>
              <w:bottom w:val="nil"/>
              <w:right w:val="nil"/>
            </w:tcBorders>
            <w:tcMar>
              <w:top w:w="28" w:type="dxa"/>
              <w:left w:w="57" w:type="dxa"/>
              <w:bottom w:w="28" w:type="dxa"/>
              <w:right w:w="57" w:type="dxa"/>
            </w:tcMar>
          </w:tcPr>
          <w:p w:rsidR="00000000" w:rsidRDefault="00007E7F">
            <w:pPr>
              <w:jc w:val="both"/>
            </w:pPr>
          </w:p>
          <w:p w:rsidR="00000000" w:rsidRDefault="00007E7F">
            <w:pPr>
              <w:pStyle w:val="Ttulo1"/>
              <w:shd w:val="clear" w:color="auto" w:fill="B2A1C7"/>
              <w:spacing w:before="0" w:beforeAutospacing="0" w:after="75" w:afterAutospacing="0" w:line="413" w:lineRule="atLeast"/>
              <w:jc w:val="center"/>
              <w:divId w:val="1887109543"/>
              <w:rPr>
                <w:rStyle w:val="Forte"/>
                <w:rFonts w:ascii="Book Antiqua" w:eastAsia="Times New Roman" w:hAnsi="Book Antiqua"/>
                <w:b/>
                <w:bCs/>
                <w:smallCaps/>
                <w:spacing w:val="20"/>
                <w:sz w:val="32"/>
                <w:szCs w:val="32"/>
              </w:rPr>
            </w:pPr>
            <w:r>
              <w:rPr>
                <w:rStyle w:val="Forte"/>
                <w:rFonts w:ascii="Book Antiqua" w:eastAsia="Times New Roman" w:hAnsi="Book Antiqua"/>
                <w:b/>
                <w:bCs/>
                <w:smallCaps/>
                <w:spacing w:val="20"/>
                <w:sz w:val="32"/>
                <w:szCs w:val="32"/>
              </w:rPr>
              <w:t>Aniversariantes da Semana</w:t>
            </w:r>
          </w:p>
          <w:p w:rsidR="00000000" w:rsidRDefault="00007E7F">
            <w:pPr>
              <w:shd w:val="clear" w:color="auto" w:fill="E5DFEC"/>
              <w:jc w:val="center"/>
              <w:rPr>
                <w:rFonts w:ascii="Arial" w:hAnsi="Arial" w:cs="Arial"/>
                <w:i/>
                <w:iCs/>
                <w:sz w:val="24"/>
                <w:szCs w:val="24"/>
              </w:rPr>
            </w:pPr>
            <w:r>
              <w:rPr>
                <w:color w:val="215868"/>
                <w:sz w:val="2"/>
                <w:szCs w:val="2"/>
              </w:rPr>
              <w:br/>
            </w:r>
            <w:r>
              <w:rPr>
                <w:rFonts w:ascii="Arial" w:hAnsi="Arial" w:cs="Arial"/>
                <w:i/>
                <w:iCs/>
                <w:sz w:val="24"/>
                <w:szCs w:val="24"/>
              </w:rPr>
              <w:t>“O Senhor é meu Pastor, nada me faltará” (</w:t>
            </w:r>
            <w:proofErr w:type="spellStart"/>
            <w:r>
              <w:rPr>
                <w:rFonts w:ascii="Arial" w:hAnsi="Arial" w:cs="Arial"/>
                <w:i/>
                <w:iCs/>
                <w:sz w:val="24"/>
                <w:szCs w:val="24"/>
              </w:rPr>
              <w:t>Sl</w:t>
            </w:r>
            <w:proofErr w:type="spellEnd"/>
            <w:r>
              <w:rPr>
                <w:rFonts w:ascii="Arial" w:hAnsi="Arial" w:cs="Arial"/>
                <w:i/>
                <w:iCs/>
                <w:sz w:val="24"/>
                <w:szCs w:val="24"/>
              </w:rPr>
              <w:t xml:space="preserve"> 23.1)</w:t>
            </w:r>
          </w:p>
          <w:p w:rsidR="00000000" w:rsidRDefault="00007E7F">
            <w:pPr>
              <w:shd w:val="clear" w:color="auto" w:fill="E5DFEC"/>
              <w:jc w:val="center"/>
              <w:rPr>
                <w:rFonts w:ascii="Arial" w:hAnsi="Arial" w:cs="Arial"/>
                <w:b/>
                <w:bCs/>
                <w:sz w:val="24"/>
                <w:szCs w:val="24"/>
              </w:rPr>
            </w:pPr>
            <w:r>
              <w:rPr>
                <w:rStyle w:val="Forte"/>
                <w:b w:val="0"/>
                <w:bCs w:val="0"/>
                <w:sz w:val="21"/>
                <w:szCs w:val="21"/>
              </w:rPr>
              <w:t>10 de Março: P. Klaus Dieter Wirth</w:t>
            </w:r>
          </w:p>
          <w:p w:rsidR="00000000" w:rsidRDefault="00007E7F">
            <w:pPr>
              <w:shd w:val="clear" w:color="auto" w:fill="E5DFEC"/>
              <w:jc w:val="both"/>
              <w:rPr>
                <w:rStyle w:val="Forte"/>
              </w:rPr>
            </w:pPr>
            <w:r>
              <w:rPr>
                <w:rFonts w:ascii="Arial" w:hAnsi="Arial" w:cs="Arial"/>
                <w:sz w:val="24"/>
                <w:szCs w:val="24"/>
              </w:rPr>
              <w:t xml:space="preserve">                        </w:t>
            </w:r>
          </w:p>
        </w:tc>
      </w:tr>
      <w:tr w:rsidR="00000000" w:rsidTr="009D2F1F">
        <w:trPr>
          <w:tblCellSpacing w:w="15" w:type="dxa"/>
          <w:jc w:val="center"/>
        </w:trPr>
        <w:tc>
          <w:tcPr>
            <w:tcW w:w="10704" w:type="dxa"/>
            <w:tcBorders>
              <w:top w:val="nil"/>
              <w:left w:val="nil"/>
              <w:bottom w:val="single" w:sz="8" w:space="0" w:color="9BBB59"/>
              <w:right w:val="nil"/>
            </w:tcBorders>
            <w:shd w:val="clear" w:color="auto" w:fill="DBE5F1"/>
            <w:tcMar>
              <w:top w:w="28" w:type="dxa"/>
              <w:left w:w="57" w:type="dxa"/>
              <w:bottom w:w="28" w:type="dxa"/>
              <w:right w:w="57" w:type="dxa"/>
            </w:tcMar>
          </w:tcPr>
          <w:p w:rsidR="00000000" w:rsidRDefault="00007E7F">
            <w:pPr>
              <w:pStyle w:val="Ttulo1"/>
              <w:shd w:val="clear" w:color="auto" w:fill="B2A1C7"/>
              <w:spacing w:before="0" w:beforeAutospacing="0" w:after="60" w:afterAutospacing="0"/>
              <w:jc w:val="center"/>
              <w:divId w:val="2068986088"/>
              <w:rPr>
                <w:rFonts w:ascii="Book Antiqua" w:eastAsia="Times New Roman" w:hAnsi="Book Antiqua"/>
                <w:smallCaps/>
                <w:spacing w:val="20"/>
                <w:sz w:val="32"/>
                <w:szCs w:val="32"/>
              </w:rPr>
            </w:pPr>
            <w:r>
              <w:rPr>
                <w:rStyle w:val="Forte"/>
                <w:rFonts w:ascii="Book Antiqua" w:eastAsia="Times New Roman" w:hAnsi="Book Antiqua"/>
                <w:b/>
                <w:bCs/>
                <w:smallCaps/>
                <w:spacing w:val="20"/>
                <w:sz w:val="32"/>
                <w:szCs w:val="32"/>
              </w:rPr>
              <w:t>Conferência pela dos/as Ministros/as</w:t>
            </w:r>
          </w:p>
          <w:p w:rsidR="00000000" w:rsidRDefault="00007E7F">
            <w:pPr>
              <w:jc w:val="both"/>
              <w:rPr>
                <w:rFonts w:ascii="Arial" w:hAnsi="Arial" w:cs="Arial"/>
                <w:color w:val="215868"/>
                <w:sz w:val="6"/>
                <w:szCs w:val="6"/>
              </w:rPr>
            </w:pPr>
          </w:p>
          <w:p w:rsidR="00000000" w:rsidRDefault="00007E7F">
            <w:pPr>
              <w:jc w:val="both"/>
              <w:rPr>
                <w:b/>
                <w:bCs/>
              </w:rPr>
            </w:pPr>
            <w:r>
              <w:t xml:space="preserve">Convidamos </w:t>
            </w:r>
            <w:proofErr w:type="spellStart"/>
            <w:r>
              <w:t>tod@</w:t>
            </w:r>
            <w:proofErr w:type="spellEnd"/>
            <w:r>
              <w:t xml:space="preserve">s </w:t>
            </w:r>
            <w:proofErr w:type="spellStart"/>
            <w:r>
              <w:t>ministr@</w:t>
            </w:r>
            <w:proofErr w:type="spellEnd"/>
            <w:r>
              <w:t xml:space="preserve">s em atividade e residentes no Sínodo Sudeste para a Conferência Plena </w:t>
            </w:r>
            <w:proofErr w:type="spellStart"/>
            <w:r>
              <w:t>d@</w:t>
            </w:r>
            <w:proofErr w:type="spellEnd"/>
            <w:r>
              <w:t xml:space="preserve">s </w:t>
            </w:r>
            <w:proofErr w:type="spellStart"/>
            <w:r>
              <w:t>Ministr@</w:t>
            </w:r>
            <w:proofErr w:type="spellEnd"/>
            <w:r>
              <w:t xml:space="preserve">s a realizar-se nos dias </w:t>
            </w:r>
            <w:r>
              <w:rPr>
                <w:b/>
                <w:bCs/>
              </w:rPr>
              <w:t>16 a 18 de março</w:t>
            </w:r>
            <w:r>
              <w:t xml:space="preserve"> </w:t>
            </w:r>
            <w:r>
              <w:t xml:space="preserve">nas dependências do </w:t>
            </w:r>
            <w:r>
              <w:rPr>
                <w:b/>
                <w:bCs/>
              </w:rPr>
              <w:t>CELAR, Estrada Bernardo Coutinho, 1756, Araras - Petrópolis/RJ.</w:t>
            </w:r>
          </w:p>
          <w:p w:rsidR="00000000" w:rsidRDefault="00007E7F">
            <w:pPr>
              <w:spacing w:before="120"/>
              <w:jc w:val="both"/>
            </w:pPr>
            <w:r>
              <w:t>Iniciaremos no dia 16, segunda-feira, a partir de 18 horas, com a chegada de todos, e encerraremos no dia 18, quarta-feira, ao meio-dia, com almoço.</w:t>
            </w:r>
          </w:p>
          <w:p w:rsidR="00000000" w:rsidRDefault="00007E7F">
            <w:pPr>
              <w:spacing w:before="120"/>
              <w:jc w:val="both"/>
            </w:pPr>
            <w:r>
              <w:t xml:space="preserve">Como Pauta provisória, </w:t>
            </w:r>
            <w:r>
              <w:t>comunico:</w:t>
            </w:r>
          </w:p>
          <w:p w:rsidR="00000000" w:rsidRDefault="00007E7F">
            <w:pPr>
              <w:numPr>
                <w:ilvl w:val="0"/>
                <w:numId w:val="2"/>
              </w:numPr>
              <w:spacing w:before="120"/>
              <w:jc w:val="both"/>
            </w:pPr>
            <w:r>
              <w:t xml:space="preserve">Palestra do Pr. </w:t>
            </w:r>
            <w:proofErr w:type="spellStart"/>
            <w:proofErr w:type="gramStart"/>
            <w:r>
              <w:t>Ms</w:t>
            </w:r>
            <w:proofErr w:type="spellEnd"/>
            <w:proofErr w:type="gramEnd"/>
            <w:r>
              <w:t>. Heitor Meurer</w:t>
            </w:r>
          </w:p>
          <w:p w:rsidR="00000000" w:rsidRDefault="00007E7F">
            <w:pPr>
              <w:ind w:left="720"/>
              <w:jc w:val="both"/>
            </w:pPr>
            <w:r>
              <w:t xml:space="preserve">Tema/Lema da IECLB para 2015 = </w:t>
            </w:r>
            <w:r>
              <w:rPr>
                <w:b/>
                <w:bCs/>
              </w:rPr>
              <w:t>Chamad@s para comunicar!</w:t>
            </w:r>
          </w:p>
          <w:p w:rsidR="00000000" w:rsidRDefault="00007E7F">
            <w:pPr>
              <w:numPr>
                <w:ilvl w:val="0"/>
                <w:numId w:val="2"/>
              </w:numPr>
              <w:spacing w:before="120"/>
              <w:jc w:val="both"/>
            </w:pPr>
            <w:r>
              <w:t>Estudo do projeto de reformulação do Estatuto e do Regimento Interno do Sínodo - Presença, voz e vez dos quatro Núcleos (Moção da Assembleia anterior).</w:t>
            </w:r>
          </w:p>
          <w:p w:rsidR="00000000" w:rsidRDefault="00007E7F">
            <w:pPr>
              <w:numPr>
                <w:ilvl w:val="0"/>
                <w:numId w:val="2"/>
              </w:numPr>
              <w:spacing w:before="120"/>
              <w:jc w:val="both"/>
            </w:pPr>
            <w:r>
              <w:t>Info</w:t>
            </w:r>
            <w:r>
              <w:t>rmes do Sínodo e da IECLB</w:t>
            </w:r>
          </w:p>
          <w:p w:rsidR="00000000" w:rsidRDefault="00007E7F">
            <w:pPr>
              <w:numPr>
                <w:ilvl w:val="0"/>
                <w:numId w:val="2"/>
              </w:numPr>
              <w:spacing w:before="120"/>
              <w:jc w:val="both"/>
            </w:pPr>
            <w:r>
              <w:t>Planejamento de atividades Sinodais, internucleares e interparoquiais.</w:t>
            </w:r>
          </w:p>
          <w:p w:rsidR="00000000" w:rsidRDefault="00007E7F">
            <w:pPr>
              <w:numPr>
                <w:ilvl w:val="0"/>
                <w:numId w:val="2"/>
              </w:numPr>
              <w:spacing w:before="120"/>
              <w:jc w:val="both"/>
            </w:pPr>
            <w:r>
              <w:t>Diversos</w:t>
            </w:r>
          </w:p>
          <w:p w:rsidR="00000000" w:rsidRDefault="00007E7F">
            <w:pPr>
              <w:ind w:left="720"/>
              <w:jc w:val="both"/>
            </w:pPr>
          </w:p>
          <w:p w:rsidR="00000000" w:rsidRDefault="00007E7F">
            <w:pPr>
              <w:ind w:left="720"/>
              <w:jc w:val="both"/>
            </w:pPr>
            <w:r>
              <w:t xml:space="preserve">As despesas de viagem, como sempre serão rateadas. Favor apresentar comprovantes. Se possível, organizem-se em caronas, para baratear os custos. </w:t>
            </w:r>
          </w:p>
          <w:p w:rsidR="00000000" w:rsidRDefault="00007E7F">
            <w:pPr>
              <w:ind w:left="720"/>
              <w:jc w:val="both"/>
            </w:pPr>
          </w:p>
          <w:p w:rsidR="00000000" w:rsidRDefault="00007E7F">
            <w:pPr>
              <w:ind w:left="720"/>
              <w:jc w:val="both"/>
            </w:pPr>
            <w:r>
              <w:t xml:space="preserve">O CELAR tem </w:t>
            </w:r>
            <w:r>
              <w:rPr>
                <w:i/>
                <w:iCs/>
              </w:rPr>
              <w:t>WIFI</w:t>
            </w:r>
            <w:r>
              <w:t xml:space="preserve"> e efetuou alguns melhoramentos no prédio.  Levar roupa de cama.</w:t>
            </w:r>
          </w:p>
        </w:tc>
      </w:tr>
      <w:tr w:rsidR="00000000" w:rsidTr="009D2F1F">
        <w:trPr>
          <w:tblCellSpacing w:w="15" w:type="dxa"/>
          <w:jc w:val="center"/>
        </w:trPr>
        <w:tc>
          <w:tcPr>
            <w:tcW w:w="10704" w:type="dxa"/>
            <w:tcBorders>
              <w:top w:val="nil"/>
              <w:left w:val="nil"/>
              <w:bottom w:val="single" w:sz="8" w:space="0" w:color="9BBB59"/>
              <w:right w:val="nil"/>
            </w:tcBorders>
            <w:shd w:val="clear" w:color="auto" w:fill="FF6600"/>
            <w:tcMar>
              <w:top w:w="28" w:type="dxa"/>
              <w:left w:w="57" w:type="dxa"/>
              <w:bottom w:w="28" w:type="dxa"/>
              <w:right w:w="57" w:type="dxa"/>
            </w:tcMar>
          </w:tcPr>
          <w:p w:rsidR="00000000" w:rsidRDefault="00007E7F">
            <w:pPr>
              <w:pStyle w:val="NormalWeb"/>
              <w:spacing w:before="0" w:beforeAutospacing="0" w:after="0" w:afterAutospacing="0"/>
              <w:jc w:val="right"/>
              <w:rPr>
                <w:rFonts w:ascii="Century Gothic" w:hAnsi="Century Gothic"/>
                <w:b/>
                <w:bCs/>
                <w:color w:val="FFFFFF"/>
                <w:sz w:val="21"/>
                <w:szCs w:val="21"/>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71755</wp:posOffset>
                  </wp:positionV>
                  <wp:extent cx="1328420" cy="885825"/>
                  <wp:effectExtent l="19050" t="0" r="5080" b="0"/>
                  <wp:wrapSquare wrapText="bothSides"/>
                  <wp:docPr id="4"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5"/>
                          <pic:cNvPicPr>
                            <a:picLocks noChangeAspect="1" noChangeArrowheads="1"/>
                          </pic:cNvPicPr>
                        </pic:nvPicPr>
                        <pic:blipFill>
                          <a:blip r:embed="rId14" cstate="print"/>
                          <a:srcRect/>
                          <a:stretch>
                            <a:fillRect/>
                          </a:stretch>
                        </pic:blipFill>
                        <pic:spPr bwMode="auto">
                          <a:xfrm>
                            <a:off x="0" y="0"/>
                            <a:ext cx="1328420" cy="885825"/>
                          </a:xfrm>
                          <a:prstGeom prst="rect">
                            <a:avLst/>
                          </a:prstGeom>
                          <a:noFill/>
                        </pic:spPr>
                      </pic:pic>
                    </a:graphicData>
                  </a:graphic>
                </wp:anchor>
              </w:drawing>
            </w:r>
            <w:r>
              <w:rPr>
                <w:rFonts w:ascii="Century Gothic" w:hAnsi="Century Gothic"/>
                <w:b/>
                <w:bCs/>
                <w:color w:val="FFFFFF"/>
                <w:sz w:val="21"/>
                <w:szCs w:val="21"/>
              </w:rPr>
              <w:t>Cada mosquito da dengue vive de 30 a 35 dias. Dentro deste período, as fêmeas põem ovos de quatro a seis vezes, sendo que a cada ninhada são cerca de 100 ovos. Basta um lo</w:t>
            </w:r>
            <w:r>
              <w:rPr>
                <w:rFonts w:ascii="Century Gothic" w:hAnsi="Century Gothic"/>
                <w:b/>
                <w:bCs/>
                <w:color w:val="FFFFFF"/>
                <w:sz w:val="21"/>
                <w:szCs w:val="21"/>
              </w:rPr>
              <w:t xml:space="preserve">cal com água limpa para que a chance de proliferação seja enorme.   </w:t>
            </w:r>
            <w:r>
              <w:rPr>
                <w:rFonts w:ascii="Century Gothic" w:hAnsi="Century Gothic"/>
                <w:b/>
                <w:bCs/>
                <w:color w:val="FFFFFF"/>
                <w:sz w:val="21"/>
                <w:szCs w:val="21"/>
              </w:rPr>
              <w:br/>
              <w:t>Se não encontra o local apropriado para depositar os ovos, o mosquito voa distâncias de até três quilômetros até localizar um recipiente ideal. Por isso, uma forma de ajudar a combate a d</w:t>
            </w:r>
            <w:r>
              <w:rPr>
                <w:rFonts w:ascii="Century Gothic" w:hAnsi="Century Gothic"/>
                <w:b/>
                <w:bCs/>
                <w:color w:val="FFFFFF"/>
                <w:sz w:val="21"/>
                <w:szCs w:val="21"/>
              </w:rPr>
              <w:t>oença é fazer com que o </w:t>
            </w:r>
            <w:proofErr w:type="spellStart"/>
            <w:r>
              <w:rPr>
                <w:rStyle w:val="nfase"/>
                <w:rFonts w:ascii="Century Gothic" w:hAnsi="Century Gothic"/>
                <w:b/>
                <w:bCs/>
                <w:color w:val="FFFFFF"/>
                <w:sz w:val="21"/>
                <w:szCs w:val="21"/>
              </w:rPr>
              <w:t>Aedes</w:t>
            </w:r>
            <w:proofErr w:type="spellEnd"/>
            <w:r>
              <w:rPr>
                <w:rStyle w:val="nfase"/>
                <w:rFonts w:ascii="Century Gothic" w:hAnsi="Century Gothic"/>
                <w:b/>
                <w:bCs/>
                <w:color w:val="FFFFFF"/>
                <w:sz w:val="21"/>
                <w:szCs w:val="21"/>
              </w:rPr>
              <w:t xml:space="preserve"> </w:t>
            </w:r>
            <w:proofErr w:type="spellStart"/>
            <w:r>
              <w:rPr>
                <w:rStyle w:val="nfase"/>
                <w:rFonts w:ascii="Century Gothic" w:hAnsi="Century Gothic"/>
                <w:b/>
                <w:bCs/>
                <w:color w:val="FFFFFF"/>
                <w:sz w:val="21"/>
                <w:szCs w:val="21"/>
              </w:rPr>
              <w:t>aegypti</w:t>
            </w:r>
            <w:proofErr w:type="spellEnd"/>
            <w:r>
              <w:rPr>
                <w:rStyle w:val="nfase"/>
                <w:rFonts w:ascii="Century Gothic" w:hAnsi="Century Gothic"/>
                <w:b/>
                <w:bCs/>
                <w:color w:val="FFFFFF"/>
                <w:sz w:val="21"/>
                <w:szCs w:val="21"/>
              </w:rPr>
              <w:t> </w:t>
            </w:r>
            <w:r>
              <w:rPr>
                <w:rFonts w:ascii="Century Gothic" w:hAnsi="Century Gothic"/>
                <w:b/>
                <w:bCs/>
                <w:color w:val="FFFFFF"/>
                <w:sz w:val="21"/>
                <w:szCs w:val="21"/>
              </w:rPr>
              <w:t>se reproduza dentro de armadilhas, onde pode ser eliminado.</w:t>
            </w:r>
          </w:p>
          <w:p w:rsidR="00000000" w:rsidRDefault="00007E7F">
            <w:pPr>
              <w:pStyle w:val="NormalWeb"/>
              <w:spacing w:before="0" w:beforeAutospacing="0" w:after="0" w:afterAutospacing="0"/>
              <w:jc w:val="both"/>
              <w:rPr>
                <w:rFonts w:ascii="Century Gothic" w:hAnsi="Century Gothic"/>
                <w:b/>
                <w:bCs/>
                <w:color w:val="FFFFFF"/>
                <w:sz w:val="8"/>
                <w:szCs w:val="8"/>
              </w:rPr>
            </w:pPr>
          </w:p>
          <w:p w:rsidR="00000000" w:rsidRDefault="00007E7F">
            <w:pPr>
              <w:jc w:val="center"/>
              <w:rPr>
                <w:rFonts w:ascii="Century Gothic" w:hAnsi="Century Gothic"/>
                <w:b/>
                <w:bCs/>
                <w:sz w:val="28"/>
                <w:szCs w:val="28"/>
              </w:rPr>
            </w:pPr>
            <w:r>
              <w:rPr>
                <w:rFonts w:ascii="Century Gothic" w:hAnsi="Century Gothic"/>
                <w:b/>
                <w:bCs/>
                <w:sz w:val="28"/>
                <w:szCs w:val="28"/>
              </w:rPr>
              <w:t>Aprenda a fazer uma armadilha para pegar o mosquito da dengue</w:t>
            </w:r>
          </w:p>
          <w:p w:rsidR="00000000" w:rsidRDefault="00007E7F">
            <w:pPr>
              <w:jc w:val="right"/>
              <w:rPr>
                <w:b/>
                <w:bCs/>
                <w:sz w:val="24"/>
                <w:szCs w:val="24"/>
              </w:rPr>
            </w:pPr>
            <w:hyperlink r:id="rId15" w:history="1">
              <w:r>
                <w:rPr>
                  <w:rStyle w:val="Hyperlink"/>
                  <w:rFonts w:ascii="Century Gothic" w:hAnsi="Century Gothic"/>
                  <w:sz w:val="24"/>
                  <w:szCs w:val="24"/>
                </w:rPr>
                <w:t>Clique aqui e conheça o método desenvolvido pela</w:t>
              </w:r>
              <w:r>
                <w:rPr>
                  <w:rStyle w:val="Hyperlink"/>
                  <w:sz w:val="24"/>
                  <w:szCs w:val="24"/>
                </w:rPr>
                <w:t xml:space="preserve"> COPPE-UFRJ</w:t>
              </w:r>
            </w:hyperlink>
          </w:p>
          <w:p w:rsidR="00000000" w:rsidRDefault="00007E7F">
            <w:pPr>
              <w:pStyle w:val="Default"/>
              <w:jc w:val="right"/>
              <w:rPr>
                <w:rStyle w:val="Forte"/>
                <w:color w:val="215868"/>
                <w:sz w:val="20"/>
                <w:szCs w:val="20"/>
              </w:rPr>
            </w:pPr>
          </w:p>
        </w:tc>
      </w:tr>
      <w:tr w:rsidR="00000000" w:rsidTr="009D2F1F">
        <w:trPr>
          <w:tblCellSpacing w:w="15" w:type="dxa"/>
          <w:jc w:val="center"/>
        </w:trPr>
        <w:tc>
          <w:tcPr>
            <w:tcW w:w="10704" w:type="dxa"/>
            <w:tcBorders>
              <w:top w:val="nil"/>
              <w:left w:val="nil"/>
              <w:bottom w:val="nil"/>
              <w:right w:val="nil"/>
            </w:tcBorders>
            <w:shd w:val="clear" w:color="auto" w:fill="FFFFCC"/>
            <w:tcMar>
              <w:top w:w="28" w:type="dxa"/>
              <w:left w:w="57" w:type="dxa"/>
              <w:bottom w:w="28" w:type="dxa"/>
              <w:right w:w="57" w:type="dxa"/>
            </w:tcMar>
          </w:tcPr>
          <w:p w:rsidR="00000000" w:rsidRDefault="00007E7F">
            <w:pPr>
              <w:spacing w:after="120"/>
              <w:ind w:left="272" w:right="272"/>
              <w:jc w:val="center"/>
              <w:rPr>
                <w:b/>
                <w:bCs/>
                <w:color w:val="4F6228"/>
              </w:rPr>
            </w:pPr>
            <w:hyperlink r:id="rId16" w:history="1">
              <w:r>
                <w:rPr>
                  <w:rStyle w:val="Hyperlink"/>
                  <w:b/>
                  <w:bCs/>
                  <w:sz w:val="24"/>
                  <w:szCs w:val="24"/>
                  <w:u w:val="none"/>
                </w:rPr>
                <w:t xml:space="preserve">Notícias das Comunidades e Paróquias do Sinodo Sudeste publicadas no </w:t>
              </w:r>
              <w:proofErr w:type="gramStart"/>
              <w:r>
                <w:rPr>
                  <w:rStyle w:val="Hyperlink"/>
                  <w:b/>
                  <w:bCs/>
                  <w:sz w:val="24"/>
                  <w:szCs w:val="24"/>
                  <w:u w:val="none"/>
                </w:rPr>
                <w:t>Portal Luteranos</w:t>
              </w:r>
              <w:proofErr w:type="gramEnd"/>
            </w:hyperlink>
            <w:r>
              <w:rPr>
                <w:b/>
                <w:bCs/>
                <w:color w:val="215868"/>
                <w:sz w:val="24"/>
                <w:szCs w:val="24"/>
              </w:rPr>
              <w:t xml:space="preserve">  - </w:t>
            </w:r>
            <w:r>
              <w:rPr>
                <w:b/>
                <w:bCs/>
                <w:i/>
                <w:iCs/>
                <w:color w:val="4F6228"/>
              </w:rPr>
              <w:t xml:space="preserve">Alguns destaques </w:t>
            </w:r>
            <w:r>
              <w:rPr>
                <w:b/>
                <w:bCs/>
                <w:i/>
                <w:iCs/>
                <w:color w:val="215868"/>
              </w:rPr>
              <w:t>da Semana</w:t>
            </w:r>
            <w:r>
              <w:rPr>
                <w:b/>
                <w:bCs/>
                <w:i/>
                <w:iCs/>
                <w:color w:val="4F6228"/>
              </w:rPr>
              <w:t>:</w:t>
            </w:r>
          </w:p>
          <w:p w:rsidR="00000000" w:rsidRDefault="00007E7F">
            <w:pPr>
              <w:rPr>
                <w:rFonts w:ascii="Cambria" w:hAnsi="Cambria"/>
                <w:i/>
                <w:iCs/>
                <w:color w:val="243F60"/>
                <w:sz w:val="20"/>
                <w:szCs w:val="20"/>
              </w:rPr>
            </w:pPr>
            <w:r>
              <w:rPr>
                <w:rFonts w:ascii="Cambria" w:hAnsi="Cambria"/>
                <w:i/>
                <w:iCs/>
                <w:color w:val="243F60"/>
                <w:sz w:val="20"/>
                <w:szCs w:val="20"/>
              </w:rPr>
              <w:t xml:space="preserve">29/03/2015  </w:t>
            </w:r>
            <w:hyperlink r:id="rId17" w:history="1">
              <w:r>
                <w:rPr>
                  <w:rStyle w:val="Hyperlink"/>
                  <w:rFonts w:ascii="Cambria" w:hAnsi="Cambria"/>
                  <w:i/>
                  <w:iCs/>
                  <w:sz w:val="20"/>
                  <w:szCs w:val="20"/>
                </w:rPr>
                <w:t>4º PASSA DIA EM FAMÍLIA</w:t>
              </w:r>
            </w:hyperlink>
          </w:p>
          <w:p w:rsidR="00000000" w:rsidRDefault="00007E7F">
            <w:pPr>
              <w:rPr>
                <w:rFonts w:ascii="Cambria" w:hAnsi="Cambria"/>
                <w:i/>
                <w:iCs/>
                <w:color w:val="243F60"/>
                <w:sz w:val="20"/>
                <w:szCs w:val="20"/>
              </w:rPr>
            </w:pPr>
            <w:r>
              <w:rPr>
                <w:rFonts w:ascii="Cambria" w:hAnsi="Cambria"/>
                <w:i/>
                <w:iCs/>
                <w:color w:val="243F60"/>
                <w:sz w:val="20"/>
                <w:szCs w:val="20"/>
              </w:rPr>
              <w:t xml:space="preserve">28/03/2015  </w:t>
            </w:r>
            <w:hyperlink r:id="rId18" w:history="1">
              <w:r>
                <w:rPr>
                  <w:rStyle w:val="Hyperlink"/>
                  <w:rFonts w:ascii="Cambria" w:hAnsi="Cambria"/>
                  <w:i/>
                  <w:iCs/>
                  <w:sz w:val="20"/>
                  <w:szCs w:val="20"/>
                </w:rPr>
                <w:t>Noite Musical na Capela de Cristo - 9ª Edição - 28/03/2015</w:t>
              </w:r>
            </w:hyperlink>
          </w:p>
          <w:p w:rsidR="00000000" w:rsidRDefault="00007E7F">
            <w:pPr>
              <w:rPr>
                <w:rFonts w:ascii="Cambria" w:hAnsi="Cambria"/>
                <w:i/>
                <w:iCs/>
                <w:color w:val="243F60"/>
                <w:sz w:val="20"/>
                <w:szCs w:val="20"/>
              </w:rPr>
            </w:pPr>
            <w:r>
              <w:rPr>
                <w:rFonts w:ascii="Cambria" w:hAnsi="Cambria"/>
                <w:i/>
                <w:iCs/>
                <w:color w:val="243F60"/>
                <w:sz w:val="20"/>
                <w:szCs w:val="20"/>
              </w:rPr>
              <w:t xml:space="preserve">18/03/2015  </w:t>
            </w:r>
            <w:hyperlink r:id="rId19" w:history="1">
              <w:r>
                <w:rPr>
                  <w:rStyle w:val="Hyperlink"/>
                  <w:rFonts w:ascii="Cambria" w:hAnsi="Cambria"/>
                  <w:i/>
                  <w:iCs/>
                  <w:sz w:val="20"/>
                  <w:szCs w:val="20"/>
                </w:rPr>
                <w:t>PALESTRA NO DIA 18 DE MARÇO</w:t>
              </w:r>
            </w:hyperlink>
          </w:p>
          <w:p w:rsidR="00000000" w:rsidRDefault="00007E7F">
            <w:pPr>
              <w:rPr>
                <w:rFonts w:ascii="Cambria" w:hAnsi="Cambria"/>
                <w:i/>
                <w:iCs/>
                <w:color w:val="243F60"/>
                <w:sz w:val="20"/>
                <w:szCs w:val="20"/>
              </w:rPr>
            </w:pPr>
            <w:r>
              <w:rPr>
                <w:rFonts w:ascii="Cambria" w:hAnsi="Cambria"/>
                <w:i/>
                <w:iCs/>
                <w:color w:val="243F60"/>
                <w:sz w:val="20"/>
                <w:szCs w:val="20"/>
              </w:rPr>
              <w:t xml:space="preserve">08/03/2015  </w:t>
            </w:r>
            <w:hyperlink r:id="rId20" w:history="1">
              <w:r>
                <w:rPr>
                  <w:rStyle w:val="Hyperlink"/>
                  <w:rFonts w:ascii="Cambria" w:hAnsi="Cambria"/>
                  <w:i/>
                  <w:iCs/>
                  <w:sz w:val="20"/>
                  <w:szCs w:val="20"/>
                </w:rPr>
                <w:t>DIA INTERNACIONAL DA MULHER na Martin Luther do R</w:t>
              </w:r>
              <w:r>
                <w:rPr>
                  <w:rStyle w:val="Hyperlink"/>
                  <w:rFonts w:ascii="Cambria" w:hAnsi="Cambria"/>
                  <w:i/>
                  <w:iCs/>
                  <w:sz w:val="20"/>
                  <w:szCs w:val="20"/>
                </w:rPr>
                <w:t>io de Janeiro</w:t>
              </w:r>
            </w:hyperlink>
          </w:p>
          <w:p w:rsidR="00000000" w:rsidRDefault="00007E7F">
            <w:pPr>
              <w:pStyle w:val="Ttulo1"/>
              <w:spacing w:before="0" w:beforeAutospacing="0" w:after="0" w:afterAutospacing="0"/>
              <w:rPr>
                <w:rFonts w:eastAsia="Times New Roman"/>
              </w:rPr>
            </w:pPr>
            <w:r>
              <w:rPr>
                <w:rFonts w:ascii="Cambria" w:eastAsia="Times New Roman" w:hAnsi="Cambria"/>
                <w:b w:val="0"/>
                <w:bCs w:val="0"/>
                <w:i/>
                <w:iCs/>
                <w:color w:val="243F60"/>
                <w:sz w:val="20"/>
                <w:szCs w:val="20"/>
              </w:rPr>
              <w:t xml:space="preserve">08/03/2015 </w:t>
            </w:r>
            <w:hyperlink r:id="rId21" w:history="1">
              <w:r>
                <w:rPr>
                  <w:rStyle w:val="Hyperlink"/>
                  <w:rFonts w:ascii="Cambria" w:eastAsia="Times New Roman" w:hAnsi="Cambria"/>
                  <w:b w:val="0"/>
                  <w:bCs w:val="0"/>
                  <w:i/>
                  <w:iCs/>
                  <w:sz w:val="20"/>
                  <w:szCs w:val="20"/>
                </w:rPr>
                <w:t xml:space="preserve">Culto no Dia Internacional da Mulher 08/03/2015 - A comunidade marca </w:t>
              </w:r>
              <w:proofErr w:type="spellStart"/>
              <w:r>
                <w:rPr>
                  <w:rStyle w:val="Hyperlink"/>
                  <w:rFonts w:ascii="Cambria" w:eastAsia="Times New Roman" w:hAnsi="Cambria"/>
                  <w:b w:val="0"/>
                  <w:bCs w:val="0"/>
                  <w:i/>
                  <w:iCs/>
                  <w:sz w:val="20"/>
                  <w:szCs w:val="20"/>
                </w:rPr>
                <w:t>par</w:t>
              </w:r>
              <w:r>
                <w:rPr>
                  <w:rStyle w:val="Hyperlink"/>
                  <w:rFonts w:ascii="Cambria" w:eastAsia="Times New Roman" w:hAnsi="Cambria"/>
                  <w:b w:val="0"/>
                  <w:bCs w:val="0"/>
                  <w:i/>
                  <w:iCs/>
                  <w:sz w:val="20"/>
                  <w:szCs w:val="20"/>
                </w:rPr>
                <w:t>esença</w:t>
              </w:r>
              <w:proofErr w:type="spellEnd"/>
              <w:r>
                <w:rPr>
                  <w:rStyle w:val="Hyperlink"/>
                  <w:rFonts w:ascii="Cambria" w:eastAsia="Times New Roman" w:hAnsi="Cambria"/>
                  <w:b w:val="0"/>
                  <w:bCs w:val="0"/>
                  <w:i/>
                  <w:iCs/>
                  <w:sz w:val="20"/>
                  <w:szCs w:val="20"/>
                </w:rPr>
                <w:t xml:space="preserve"> na vida </w:t>
              </w:r>
              <w:proofErr w:type="spellStart"/>
              <w:r>
                <w:rPr>
                  <w:rStyle w:val="Hyperlink"/>
                  <w:rFonts w:ascii="Cambria" w:eastAsia="Times New Roman" w:hAnsi="Cambria"/>
                  <w:b w:val="0"/>
                  <w:bCs w:val="0"/>
                  <w:i/>
                  <w:iCs/>
                  <w:sz w:val="20"/>
                  <w:szCs w:val="20"/>
                </w:rPr>
                <w:t>ds</w:t>
              </w:r>
              <w:proofErr w:type="spellEnd"/>
              <w:r>
                <w:rPr>
                  <w:rStyle w:val="Hyperlink"/>
                  <w:rFonts w:ascii="Cambria" w:eastAsia="Times New Roman" w:hAnsi="Cambria"/>
                  <w:b w:val="0"/>
                  <w:bCs w:val="0"/>
                  <w:i/>
                  <w:iCs/>
                  <w:sz w:val="20"/>
                  <w:szCs w:val="20"/>
                </w:rPr>
                <w:t xml:space="preserve"> pessoas</w:t>
              </w:r>
            </w:hyperlink>
          </w:p>
          <w:p w:rsidR="00000000" w:rsidRDefault="00007E7F">
            <w:pPr>
              <w:rPr>
                <w:rFonts w:ascii="Cambria" w:hAnsi="Cambria"/>
                <w:i/>
                <w:iCs/>
                <w:color w:val="243F60"/>
                <w:sz w:val="20"/>
                <w:szCs w:val="20"/>
              </w:rPr>
            </w:pPr>
            <w:r>
              <w:rPr>
                <w:rFonts w:ascii="Cambria" w:hAnsi="Cambria"/>
                <w:i/>
                <w:iCs/>
                <w:color w:val="243F60"/>
                <w:sz w:val="20"/>
                <w:szCs w:val="20"/>
              </w:rPr>
              <w:t xml:space="preserve">08/03/2015  </w:t>
            </w:r>
            <w:hyperlink r:id="rId22" w:history="1">
              <w:r>
                <w:rPr>
                  <w:rStyle w:val="Hyperlink"/>
                  <w:rFonts w:ascii="Cambria" w:hAnsi="Cambria"/>
                  <w:i/>
                  <w:iCs/>
                  <w:sz w:val="20"/>
                  <w:szCs w:val="20"/>
                </w:rPr>
                <w:t>Dia Mundial de Oração - Niterói-RJ</w:t>
              </w:r>
            </w:hyperlink>
          </w:p>
          <w:p w:rsidR="00000000" w:rsidRDefault="00007E7F">
            <w:pPr>
              <w:rPr>
                <w:rFonts w:ascii="Cambria" w:hAnsi="Cambria"/>
                <w:i/>
                <w:iCs/>
                <w:color w:val="243F60"/>
                <w:sz w:val="20"/>
                <w:szCs w:val="20"/>
              </w:rPr>
            </w:pPr>
            <w:r>
              <w:rPr>
                <w:rFonts w:ascii="Cambria" w:hAnsi="Cambria"/>
                <w:i/>
                <w:iCs/>
                <w:color w:val="243F60"/>
                <w:sz w:val="20"/>
                <w:szCs w:val="20"/>
              </w:rPr>
              <w:t xml:space="preserve">08/03/2015  </w:t>
            </w:r>
            <w:hyperlink r:id="rId23" w:history="1">
              <w:r>
                <w:rPr>
                  <w:rStyle w:val="Hyperlink"/>
                  <w:rFonts w:ascii="Cambria" w:hAnsi="Cambria"/>
                  <w:i/>
                  <w:iCs/>
                  <w:sz w:val="20"/>
                  <w:szCs w:val="20"/>
                </w:rPr>
                <w:t>HOMENAGEM DOS HOMENS ÀS MULHERES NA MISSÃO MG/BA</w:t>
              </w:r>
            </w:hyperlink>
          </w:p>
          <w:p w:rsidR="00000000" w:rsidRDefault="00007E7F">
            <w:pPr>
              <w:rPr>
                <w:rFonts w:ascii="Cambria" w:hAnsi="Cambria"/>
                <w:i/>
                <w:iCs/>
                <w:color w:val="243F60"/>
                <w:sz w:val="20"/>
                <w:szCs w:val="20"/>
              </w:rPr>
            </w:pPr>
            <w:r>
              <w:rPr>
                <w:rFonts w:ascii="Cambria" w:hAnsi="Cambria"/>
                <w:i/>
                <w:iCs/>
                <w:color w:val="243F60"/>
                <w:sz w:val="20"/>
                <w:szCs w:val="20"/>
              </w:rPr>
              <w:t xml:space="preserve">06/03/2015  </w:t>
            </w:r>
            <w:hyperlink r:id="rId24" w:history="1">
              <w:r>
                <w:rPr>
                  <w:rStyle w:val="Hyperlink"/>
                  <w:rFonts w:ascii="Cambria" w:hAnsi="Cambria"/>
                  <w:i/>
                  <w:iCs/>
                  <w:sz w:val="20"/>
                  <w:szCs w:val="20"/>
                </w:rPr>
                <w:t xml:space="preserve">Capela de Cristo </w:t>
              </w:r>
              <w:r>
                <w:rPr>
                  <w:rStyle w:val="Hyperlink"/>
                  <w:rFonts w:ascii="Cambria" w:hAnsi="Cambria"/>
                  <w:i/>
                  <w:iCs/>
                  <w:sz w:val="20"/>
                  <w:szCs w:val="20"/>
                </w:rPr>
                <w:t>- Boletim Expresso - Nº 248 – 150306 - Dia Mundial de Oração</w:t>
              </w:r>
            </w:hyperlink>
          </w:p>
          <w:p w:rsidR="00000000" w:rsidRDefault="00007E7F">
            <w:pPr>
              <w:rPr>
                <w:rFonts w:ascii="Cambria" w:hAnsi="Cambria"/>
                <w:i/>
                <w:iCs/>
                <w:color w:val="243F60"/>
                <w:sz w:val="20"/>
                <w:szCs w:val="20"/>
              </w:rPr>
            </w:pPr>
            <w:r>
              <w:rPr>
                <w:rFonts w:ascii="Cambria" w:hAnsi="Cambria"/>
                <w:i/>
                <w:iCs/>
                <w:color w:val="243F60"/>
                <w:sz w:val="20"/>
                <w:szCs w:val="20"/>
              </w:rPr>
              <w:t xml:space="preserve">06/03/2015  </w:t>
            </w:r>
            <w:hyperlink r:id="rId25" w:history="1">
              <w:r>
                <w:rPr>
                  <w:rStyle w:val="Hyperlink"/>
                  <w:rFonts w:ascii="Cambria" w:hAnsi="Cambria"/>
                  <w:i/>
                  <w:iCs/>
                  <w:sz w:val="20"/>
                  <w:szCs w:val="20"/>
                </w:rPr>
                <w:t>Meditação: Um jejum criativo nas sete semanas da paixão</w:t>
              </w:r>
            </w:hyperlink>
          </w:p>
          <w:p w:rsidR="00000000" w:rsidRDefault="00007E7F">
            <w:pPr>
              <w:rPr>
                <w:rFonts w:ascii="Cambria" w:hAnsi="Cambria"/>
                <w:i/>
                <w:iCs/>
                <w:color w:val="243F60"/>
                <w:sz w:val="20"/>
                <w:szCs w:val="20"/>
              </w:rPr>
            </w:pPr>
            <w:r>
              <w:rPr>
                <w:rFonts w:ascii="Cambria" w:hAnsi="Cambria"/>
                <w:i/>
                <w:iCs/>
                <w:color w:val="243F60"/>
                <w:sz w:val="20"/>
                <w:szCs w:val="20"/>
              </w:rPr>
              <w:t>06/03</w:t>
            </w:r>
            <w:r>
              <w:rPr>
                <w:rFonts w:ascii="Cambria" w:hAnsi="Cambria"/>
                <w:i/>
                <w:iCs/>
                <w:color w:val="243F60"/>
                <w:sz w:val="20"/>
                <w:szCs w:val="20"/>
              </w:rPr>
              <w:t xml:space="preserve">/2015  </w:t>
            </w:r>
            <w:hyperlink r:id="rId26" w:history="1">
              <w:r>
                <w:rPr>
                  <w:rStyle w:val="Hyperlink"/>
                  <w:rFonts w:ascii="Cambria" w:hAnsi="Cambria"/>
                  <w:i/>
                  <w:iCs/>
                  <w:sz w:val="20"/>
                  <w:szCs w:val="20"/>
                </w:rPr>
                <w:t xml:space="preserve">Visita da Comunidade de </w:t>
              </w:r>
              <w:proofErr w:type="spellStart"/>
              <w:r>
                <w:rPr>
                  <w:rStyle w:val="Hyperlink"/>
                  <w:rFonts w:ascii="Cambria" w:hAnsi="Cambria"/>
                  <w:i/>
                  <w:iCs/>
                  <w:sz w:val="20"/>
                  <w:szCs w:val="20"/>
                </w:rPr>
                <w:t>Salzgitter</w:t>
              </w:r>
              <w:proofErr w:type="spellEnd"/>
            </w:hyperlink>
          </w:p>
          <w:p w:rsidR="00000000" w:rsidRDefault="00007E7F">
            <w:pPr>
              <w:rPr>
                <w:rFonts w:ascii="Cambria" w:hAnsi="Cambria"/>
                <w:i/>
                <w:iCs/>
                <w:color w:val="243F60"/>
                <w:sz w:val="20"/>
                <w:szCs w:val="20"/>
              </w:rPr>
            </w:pPr>
            <w:r>
              <w:rPr>
                <w:rFonts w:ascii="Cambria" w:hAnsi="Cambria"/>
                <w:i/>
                <w:iCs/>
                <w:color w:val="243F60"/>
                <w:sz w:val="20"/>
                <w:szCs w:val="20"/>
              </w:rPr>
              <w:t xml:space="preserve">05/03/2015  </w:t>
            </w:r>
            <w:hyperlink r:id="rId27" w:history="1">
              <w:r>
                <w:rPr>
                  <w:rStyle w:val="Hyperlink"/>
                  <w:rFonts w:ascii="Cambria" w:hAnsi="Cambria"/>
                  <w:i/>
                  <w:iCs/>
                  <w:sz w:val="20"/>
                  <w:szCs w:val="20"/>
                </w:rPr>
                <w:t>Me</w:t>
              </w:r>
              <w:r>
                <w:rPr>
                  <w:rStyle w:val="Hyperlink"/>
                  <w:rFonts w:ascii="Cambria" w:hAnsi="Cambria"/>
                  <w:i/>
                  <w:iCs/>
                  <w:sz w:val="20"/>
                  <w:szCs w:val="20"/>
                </w:rPr>
                <w:t>ditação: “GENTE APAIXONADA</w:t>
              </w:r>
            </w:hyperlink>
            <w:r>
              <w:rPr>
                <w:rFonts w:ascii="Cambria" w:hAnsi="Cambria"/>
                <w:i/>
                <w:iCs/>
                <w:color w:val="243F60"/>
                <w:sz w:val="20"/>
                <w:szCs w:val="20"/>
              </w:rPr>
              <w:t>”</w:t>
            </w:r>
          </w:p>
          <w:p w:rsidR="00000000" w:rsidRDefault="00007E7F">
            <w:pPr>
              <w:rPr>
                <w:rStyle w:val="Hyperlink"/>
              </w:rPr>
            </w:pPr>
            <w:r>
              <w:rPr>
                <w:rFonts w:ascii="Cambria" w:hAnsi="Cambria"/>
                <w:i/>
                <w:iCs/>
                <w:color w:val="243F60"/>
                <w:sz w:val="20"/>
                <w:szCs w:val="20"/>
              </w:rPr>
              <w:t xml:space="preserve">05/03/2015  </w:t>
            </w:r>
            <w:hyperlink r:id="rId28" w:history="1">
              <w:r>
                <w:rPr>
                  <w:rStyle w:val="Hyperlink"/>
                  <w:rFonts w:ascii="Cambria" w:hAnsi="Cambria"/>
                  <w:i/>
                  <w:iCs/>
                  <w:sz w:val="20"/>
                  <w:szCs w:val="20"/>
                </w:rPr>
                <w:t>Culto Infantil – Faça um bem aos seus filhos!</w:t>
              </w:r>
            </w:hyperlink>
          </w:p>
          <w:p w:rsidR="00000000" w:rsidRDefault="00007E7F">
            <w:pPr>
              <w:rPr>
                <w:color w:val="243F60"/>
              </w:rPr>
            </w:pPr>
          </w:p>
          <w:p w:rsidR="00000000" w:rsidRDefault="00007E7F">
            <w:pPr>
              <w:rPr>
                <w:rFonts w:ascii="Arial" w:hAnsi="Arial" w:cs="Arial"/>
                <w:i/>
                <w:iCs/>
                <w:color w:val="215868"/>
                <w:sz w:val="2"/>
                <w:szCs w:val="2"/>
              </w:rPr>
            </w:pPr>
          </w:p>
        </w:tc>
      </w:tr>
      <w:tr w:rsidR="00000000" w:rsidTr="009D2F1F">
        <w:trPr>
          <w:tblCellSpacing w:w="15" w:type="dxa"/>
          <w:jc w:val="center"/>
        </w:trPr>
        <w:tc>
          <w:tcPr>
            <w:tcW w:w="10704" w:type="dxa"/>
            <w:tcBorders>
              <w:top w:val="nil"/>
              <w:left w:val="nil"/>
              <w:bottom w:val="single" w:sz="8" w:space="0" w:color="9BBB59"/>
              <w:right w:val="nil"/>
            </w:tcBorders>
            <w:shd w:val="clear" w:color="auto" w:fill="E6EED5"/>
            <w:tcMar>
              <w:top w:w="28" w:type="dxa"/>
              <w:left w:w="57" w:type="dxa"/>
              <w:bottom w:w="28" w:type="dxa"/>
              <w:right w:w="57" w:type="dxa"/>
            </w:tcMar>
          </w:tcPr>
          <w:p w:rsidR="00000000" w:rsidRDefault="00007E7F">
            <w:pPr>
              <w:jc w:val="center"/>
              <w:rPr>
                <w:rFonts w:ascii="Calibri" w:hAnsi="Calibri" w:cs="Calibri"/>
                <w:i/>
                <w:iCs/>
                <w:sz w:val="8"/>
                <w:szCs w:val="8"/>
              </w:rPr>
            </w:pPr>
          </w:p>
          <w:p w:rsidR="00000000" w:rsidRDefault="00007E7F">
            <w:pPr>
              <w:jc w:val="center"/>
              <w:rPr>
                <w:b/>
                <w:bCs/>
              </w:rPr>
            </w:pPr>
            <w:r>
              <w:rPr>
                <w:rFonts w:ascii="Calibri" w:hAnsi="Calibri" w:cs="Calibri"/>
                <w:i/>
                <w:iCs/>
                <w:color w:val="404040"/>
              </w:rPr>
              <w:t xml:space="preserve">As edições do </w:t>
            </w:r>
            <w:r>
              <w:rPr>
                <w:rFonts w:ascii="Calibri" w:hAnsi="Calibri" w:cs="Calibri"/>
                <w:i/>
                <w:iCs/>
                <w:color w:val="404040"/>
              </w:rPr>
              <w:t xml:space="preserve">Boletim Semanal estão na página do Sínodo </w:t>
            </w:r>
            <w:proofErr w:type="gramStart"/>
            <w:r>
              <w:rPr>
                <w:rFonts w:ascii="Calibri" w:hAnsi="Calibri" w:cs="Calibri"/>
                <w:i/>
                <w:iCs/>
                <w:color w:val="404040"/>
              </w:rPr>
              <w:t>Sudeste no portal Luteranos</w:t>
            </w:r>
            <w:proofErr w:type="gramEnd"/>
            <w:r>
              <w:rPr>
                <w:rFonts w:ascii="Calibri" w:hAnsi="Calibri" w:cs="Calibri"/>
                <w:i/>
                <w:iCs/>
                <w:color w:val="404040"/>
              </w:rPr>
              <w:t xml:space="preserve">. </w:t>
            </w:r>
            <w:hyperlink r:id="rId29" w:history="1">
              <w:r>
                <w:rPr>
                  <w:rStyle w:val="Hyperlink"/>
                  <w:rFonts w:ascii="Calibri" w:hAnsi="Calibri" w:cs="Calibri"/>
                  <w:i/>
                  <w:iCs/>
                </w:rPr>
                <w:t>CLIQUE AQUI</w:t>
              </w:r>
            </w:hyperlink>
            <w:r>
              <w:rPr>
                <w:rFonts w:ascii="Calibri" w:hAnsi="Calibri" w:cs="Calibri"/>
                <w:i/>
                <w:iCs/>
                <w:color w:val="404040"/>
              </w:rPr>
              <w:t xml:space="preserve"> </w:t>
            </w:r>
            <w:r>
              <w:rPr>
                <w:rFonts w:ascii="Calibri" w:hAnsi="Calibri" w:cs="Calibri"/>
                <w:i/>
                <w:iCs/>
                <w:color w:val="215868"/>
              </w:rPr>
              <w:br/>
            </w:r>
            <w:r>
              <w:rPr>
                <w:rFonts w:ascii="Calibri" w:hAnsi="Calibri" w:cs="Calibri"/>
                <w:b/>
                <w:bCs/>
                <w:i/>
                <w:iCs/>
                <w:color w:val="FF0000"/>
                <w:highlight w:val="yellow"/>
              </w:rPr>
              <w:t>NOVO</w:t>
            </w:r>
            <w:r>
              <w:rPr>
                <w:rFonts w:ascii="Calibri" w:hAnsi="Calibri" w:cs="Calibri"/>
                <w:i/>
                <w:iCs/>
                <w:color w:val="FF0000"/>
              </w:rPr>
              <w:t>: (Re</w:t>
            </w:r>
            <w:proofErr w:type="gramStart"/>
            <w:r>
              <w:rPr>
                <w:rFonts w:ascii="Calibri" w:hAnsi="Calibri" w:cs="Calibri"/>
                <w:i/>
                <w:iCs/>
                <w:color w:val="FF0000"/>
              </w:rPr>
              <w:t>)Veja</w:t>
            </w:r>
            <w:proofErr w:type="gramEnd"/>
            <w:r>
              <w:rPr>
                <w:rFonts w:ascii="Calibri" w:hAnsi="Calibri" w:cs="Calibri"/>
                <w:i/>
                <w:iCs/>
                <w:color w:val="FF0000"/>
              </w:rPr>
              <w:t xml:space="preserve"> os boletins semanais do ano 2014, compilados num volume único! </w:t>
            </w:r>
            <w:r>
              <w:rPr>
                <w:rFonts w:ascii="Calibri" w:hAnsi="Calibri" w:cs="Calibri"/>
                <w:i/>
                <w:iCs/>
                <w:color w:val="FF0000"/>
              </w:rPr>
              <w:t xml:space="preserve"> </w:t>
            </w:r>
            <w:hyperlink r:id="rId30" w:history="1">
              <w:r>
                <w:rPr>
                  <w:rStyle w:val="Hyperlink"/>
                  <w:rFonts w:ascii="Calibri" w:hAnsi="Calibri" w:cs="Calibri"/>
                  <w:i/>
                  <w:iCs/>
                  <w:color w:val="FF0000"/>
                </w:rPr>
                <w:t>Clique aqui&gt;&gt;</w:t>
              </w:r>
            </w:hyperlink>
            <w:r>
              <w:rPr>
                <w:rFonts w:ascii="Arial" w:hAnsi="Arial" w:cs="Arial"/>
                <w:b/>
                <w:bCs/>
                <w:color w:val="1F497D"/>
                <w:sz w:val="20"/>
                <w:szCs w:val="20"/>
              </w:rPr>
              <w:br/>
            </w:r>
            <w:r>
              <w:rPr>
                <w:rFonts w:ascii="Calibri" w:hAnsi="Calibri" w:cs="Calibri"/>
                <w:sz w:val="18"/>
                <w:szCs w:val="18"/>
              </w:rPr>
              <w:t>Você está recebendo este Boletim Semanal por estar cadastrado em nosso Banco de Dados.</w:t>
            </w:r>
            <w:r>
              <w:rPr>
                <w:rFonts w:ascii="Calibri" w:hAnsi="Calibri" w:cs="Calibri"/>
                <w:sz w:val="18"/>
                <w:szCs w:val="18"/>
              </w:rPr>
              <w:br/>
              <w:t>Caso não queira mais receber este Boletim, por favor, clique</w:t>
            </w:r>
            <w:r>
              <w:rPr>
                <w:rFonts w:ascii="Calibri" w:hAnsi="Calibri" w:cs="Calibri"/>
                <w:sz w:val="18"/>
                <w:szCs w:val="18"/>
              </w:rPr>
              <w:t xml:space="preserve"> </w:t>
            </w:r>
            <w:hyperlink r:id="rId31" w:tgtFrame="_blank" w:history="1">
              <w:r>
                <w:rPr>
                  <w:rStyle w:val="Forte"/>
                  <w:rFonts w:ascii="Calibri" w:hAnsi="Calibri" w:cs="Calibri"/>
                  <w:color w:val="0000FF"/>
                  <w:sz w:val="18"/>
                  <w:szCs w:val="18"/>
                  <w:u w:val="single"/>
                </w:rPr>
                <w:t>aqui</w:t>
              </w:r>
            </w:hyperlink>
            <w:r>
              <w:rPr>
                <w:rFonts w:ascii="Calibri" w:hAnsi="Calibri" w:cs="Calibri"/>
                <w:sz w:val="18"/>
                <w:szCs w:val="18"/>
              </w:rPr>
              <w:t>.</w:t>
            </w:r>
            <w:r>
              <w:rPr>
                <w:rFonts w:ascii="Calibri" w:hAnsi="Calibri" w:cs="Calibri"/>
                <w:sz w:val="18"/>
                <w:szCs w:val="18"/>
              </w:rPr>
              <w:br/>
              <w:t>Caso desejar alterar ou incluir novo endereço de e-mail para receber este Boletim, cliqu</w:t>
            </w:r>
            <w:r>
              <w:rPr>
                <w:rFonts w:ascii="Calibri" w:hAnsi="Calibri" w:cs="Calibri"/>
                <w:sz w:val="18"/>
                <w:szCs w:val="18"/>
              </w:rPr>
              <w:t xml:space="preserve">e </w:t>
            </w:r>
            <w:hyperlink r:id="rId32" w:tgtFrame="_blank" w:history="1">
              <w:r>
                <w:rPr>
                  <w:rStyle w:val="Forte"/>
                  <w:rFonts w:ascii="Calibri" w:hAnsi="Calibri" w:cs="Calibri"/>
                  <w:color w:val="0000FF"/>
                  <w:sz w:val="18"/>
                  <w:szCs w:val="18"/>
                  <w:u w:val="single"/>
                </w:rPr>
                <w:t>aqu</w:t>
              </w:r>
              <w:r>
                <w:rPr>
                  <w:rStyle w:val="Forte"/>
                  <w:rFonts w:ascii="Calibri" w:hAnsi="Calibri" w:cs="Calibri"/>
                  <w:color w:val="0000FF"/>
                  <w:sz w:val="18"/>
                  <w:szCs w:val="18"/>
                  <w:u w:val="single"/>
                </w:rPr>
                <w:t>i</w:t>
              </w:r>
            </w:hyperlink>
          </w:p>
        </w:tc>
      </w:tr>
    </w:tbl>
    <w:p w:rsidR="00007E7F" w:rsidRDefault="00007E7F" w:rsidP="009D2F1F">
      <w:pPr>
        <w:rPr>
          <w:rFonts w:ascii="Times New Roman" w:hAnsi="Times New Roman"/>
          <w:sz w:val="24"/>
          <w:szCs w:val="24"/>
        </w:rPr>
      </w:pPr>
    </w:p>
    <w:sectPr w:rsidR="00007E7F">
      <w:pgSz w:w="12240" w:h="15840"/>
      <w:pgMar w:top="1417" w:right="1701" w:bottom="1417"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41D91"/>
    <w:multiLevelType w:val="hybridMultilevel"/>
    <w:tmpl w:val="8C5ADBEC"/>
    <w:lvl w:ilvl="0" w:tplc="0416000D">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0"/>
  <w:noPunctuationKerning/>
  <w:characterSpacingControl w:val="doNotCompress"/>
  <w:compat>
    <w:doNotExpandShiftReturn/>
  </w:compat>
  <w:rsids>
    <w:rsidRoot w:val="00CA6E42"/>
    <w:rsid w:val="00007E7F"/>
    <w:rsid w:val="009D2F1F"/>
    <w:rsid w:val="00CA6E4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Theme="minorHAnsi" w:hAnsi="Verdana"/>
      <w:sz w:val="22"/>
      <w:szCs w:val="22"/>
    </w:rPr>
  </w:style>
  <w:style w:type="paragraph" w:styleId="Ttulo1">
    <w:name w:val="heading 1"/>
    <w:basedOn w:val="Normal"/>
    <w:link w:val="Ttulo1Char"/>
    <w:uiPriority w:val="9"/>
    <w:qFormat/>
    <w:pPr>
      <w:spacing w:before="100" w:beforeAutospacing="1" w:after="100" w:afterAutospacing="1"/>
      <w:outlineLvl w:val="0"/>
    </w:pPr>
    <w:rPr>
      <w:rFonts w:ascii="Times New Roman" w:hAnsi="Times New Roman"/>
      <w:b/>
      <w:bCs/>
      <w:kern w:val="36"/>
      <w:sz w:val="48"/>
      <w:szCs w:val="48"/>
    </w:rPr>
  </w:style>
  <w:style w:type="paragraph" w:styleId="Ttulo4">
    <w:name w:val="heading 4"/>
    <w:basedOn w:val="Normal"/>
    <w:link w:val="Ttulo4Char"/>
    <w:uiPriority w:val="9"/>
    <w:qFormat/>
    <w:pPr>
      <w:keepNext/>
      <w:spacing w:before="200"/>
      <w:outlineLvl w:val="3"/>
    </w:pPr>
    <w:rPr>
      <w:rFonts w:ascii="Cambria" w:hAnsi="Cambria"/>
      <w:b/>
      <w:bCs/>
      <w:i/>
      <w:iCs/>
      <w:color w:val="4F81BD"/>
    </w:rPr>
  </w:style>
  <w:style w:type="paragraph" w:styleId="Ttulo6">
    <w:name w:val="heading 6"/>
    <w:basedOn w:val="Normal"/>
    <w:link w:val="Ttulo6Char"/>
    <w:uiPriority w:val="9"/>
    <w:qFormat/>
    <w:pPr>
      <w:keepNext/>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character" w:customStyle="1" w:styleId="Ttulo1Char">
    <w:name w:val="Título 1 Char"/>
    <w:basedOn w:val="Fontepargpadro"/>
    <w:link w:val="Ttulo1"/>
    <w:uiPriority w:val="9"/>
    <w:locked/>
    <w:rPr>
      <w:rFonts w:ascii="Times New Roman" w:hAnsi="Times New Roman" w:cs="Times New Roman" w:hint="default"/>
      <w:b/>
      <w:bCs/>
    </w:rPr>
  </w:style>
  <w:style w:type="character" w:customStyle="1" w:styleId="Ttulo4Char">
    <w:name w:val="Título 4 Char"/>
    <w:basedOn w:val="Fontepargpadro"/>
    <w:link w:val="Ttulo4"/>
    <w:uiPriority w:val="9"/>
    <w:semiHidden/>
    <w:locked/>
    <w:rPr>
      <w:rFonts w:ascii="Cambria" w:hAnsi="Cambria" w:hint="default"/>
      <w:b/>
      <w:bCs/>
      <w:i/>
      <w:iCs/>
      <w:color w:val="4F81BD"/>
    </w:rPr>
  </w:style>
  <w:style w:type="character" w:customStyle="1" w:styleId="Ttulo6Char">
    <w:name w:val="Título 6 Char"/>
    <w:basedOn w:val="Fontepargpadro"/>
    <w:link w:val="Ttulo6"/>
    <w:uiPriority w:val="9"/>
    <w:semiHidden/>
    <w:locked/>
    <w:rPr>
      <w:rFonts w:ascii="Cambria" w:hAnsi="Cambria" w:hint="default"/>
      <w:i/>
      <w:iCs/>
      <w:color w:val="243F60"/>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 w:val="24"/>
      <w:szCs w:val="24"/>
    </w:r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hAnsi="Tahoma" w:cs="Tahoma" w:hint="default"/>
    </w:rPr>
  </w:style>
  <w:style w:type="paragraph" w:styleId="PargrafodaLista">
    <w:name w:val="List Paragraph"/>
    <w:basedOn w:val="Normal"/>
    <w:uiPriority w:val="34"/>
    <w:semiHidden/>
    <w:qFormat/>
    <w:pPr>
      <w:spacing w:after="200" w:line="276" w:lineRule="auto"/>
      <w:ind w:left="720"/>
    </w:pPr>
    <w:rPr>
      <w:rFonts w:ascii="Calibri" w:hAnsi="Calibri" w:cs="Calibri"/>
    </w:rPr>
  </w:style>
  <w:style w:type="paragraph" w:customStyle="1" w:styleId="Default">
    <w:name w:val="Default"/>
    <w:basedOn w:val="Normal"/>
    <w:uiPriority w:val="99"/>
    <w:semiHidden/>
    <w:pPr>
      <w:autoSpaceDE w:val="0"/>
      <w:autoSpaceDN w:val="0"/>
    </w:pPr>
    <w:rPr>
      <w:rFonts w:ascii="Century Gothic" w:hAnsi="Century Gothic"/>
      <w:color w:val="000000"/>
      <w:sz w:val="24"/>
      <w:szCs w:val="24"/>
    </w:rPr>
  </w:style>
  <w:style w:type="character" w:customStyle="1" w:styleId="estilodeemail25">
    <w:name w:val="EstiloDeEmail25"/>
    <w:aliases w:val="EstiloDeEmail25"/>
    <w:basedOn w:val="Fontepargpadro"/>
    <w:semiHidden/>
    <w:personal/>
    <w:rPr>
      <w:rFonts w:ascii="Verdana" w:hAnsi="Verdana" w:hint="default"/>
      <w:color w:val="auto"/>
    </w:rPr>
  </w:style>
  <w:style w:type="character" w:customStyle="1" w:styleId="estilodeemail26">
    <w:name w:val="EstiloDeEmail26"/>
    <w:aliases w:val="EstiloDeEmail26"/>
    <w:basedOn w:val="Fontepargpadro"/>
    <w:semiHidden/>
    <w:personal/>
    <w:rPr>
      <w:rFonts w:ascii="Verdana" w:hAnsi="Verdana" w:hint="default"/>
      <w:color w:val="auto"/>
      <w:spacing w:val="0"/>
      <w:position w:val="0"/>
    </w:rPr>
  </w:style>
  <w:style w:type="character" w:customStyle="1" w:styleId="apple-converted-space">
    <w:name w:val="apple-converted-space"/>
    <w:basedOn w:val="Fontepargpadro"/>
  </w:style>
  <w:style w:type="character" w:customStyle="1" w:styleId="estilodeemail28">
    <w:name w:val="EstiloDeEmail28"/>
    <w:aliases w:val="EstiloDeEmail28"/>
    <w:basedOn w:val="Fontepargpadro"/>
    <w:semiHidden/>
    <w:personal/>
    <w:rPr>
      <w:rFonts w:ascii="Arial" w:hAnsi="Arial" w:cs="Arial" w:hint="default"/>
      <w:color w:val="215868"/>
    </w:rPr>
  </w:style>
  <w:style w:type="character" w:customStyle="1" w:styleId="estilodeemail29">
    <w:name w:val="EstiloDeEmail29"/>
    <w:aliases w:val="EstiloDeEmail29"/>
    <w:basedOn w:val="Fontepargpadro"/>
    <w:semiHidden/>
    <w:personal/>
    <w:rPr>
      <w:rFonts w:ascii="Arial" w:hAnsi="Arial" w:cs="Arial" w:hint="default"/>
      <w:color w:val="215868"/>
    </w:rPr>
  </w:style>
  <w:style w:type="character" w:customStyle="1" w:styleId="estilodeemail30">
    <w:name w:val="EstiloDeEmail30"/>
    <w:aliases w:val="EstiloDeEmail30"/>
    <w:basedOn w:val="Fontepargpadro"/>
    <w:semiHidden/>
    <w:personal/>
    <w:rPr>
      <w:rFonts w:ascii="Verdana" w:hAnsi="Verdana" w:hint="default"/>
      <w:color w:val="auto"/>
      <w:spacing w:val="0"/>
      <w:position w:val="0"/>
    </w:rPr>
  </w:style>
  <w:style w:type="character" w:customStyle="1" w:styleId="estilodeemail31">
    <w:name w:val="EstiloDeEmail31"/>
    <w:aliases w:val="EstiloDeEmail31"/>
    <w:basedOn w:val="Fontepargpadro"/>
    <w:semiHidden/>
    <w:personal/>
    <w:rPr>
      <w:rFonts w:ascii="Arial" w:hAnsi="Arial" w:cs="Arial" w:hint="default"/>
      <w:color w:val="215868"/>
    </w:rPr>
  </w:style>
  <w:style w:type="character" w:customStyle="1" w:styleId="estilodeemail32">
    <w:name w:val="EstiloDeEmail32"/>
    <w:aliases w:val="EstiloDeEmail32"/>
    <w:basedOn w:val="Fontepargpadro"/>
    <w:semiHidden/>
    <w:personal/>
    <w:rPr>
      <w:rFonts w:ascii="Verdana" w:hAnsi="Verdana" w:hint="default"/>
      <w:color w:val="auto"/>
      <w:spacing w:val="0"/>
      <w:position w:val="0"/>
    </w:rPr>
  </w:style>
  <w:style w:type="character" w:customStyle="1" w:styleId="estilodeemail33">
    <w:name w:val="EstiloDeEmail33"/>
    <w:aliases w:val="EstiloDeEmail33"/>
    <w:basedOn w:val="Fontepargpadro"/>
    <w:semiHidden/>
    <w:personal/>
    <w:rPr>
      <w:rFonts w:ascii="Verdana" w:hAnsi="Verdana" w:hint="default"/>
      <w:color w:val="auto"/>
      <w:spacing w:val="0"/>
      <w:position w:val="0"/>
    </w:rPr>
  </w:style>
  <w:style w:type="character" w:customStyle="1" w:styleId="estilodeemail34">
    <w:name w:val="EstiloDeEmail34"/>
    <w:aliases w:val="EstiloDeEmail34"/>
    <w:basedOn w:val="Fontepargpadro"/>
    <w:semiHidden/>
    <w:personal/>
    <w:rPr>
      <w:rFonts w:ascii="Arial" w:hAnsi="Arial" w:cs="Arial" w:hint="default"/>
      <w:color w:val="215868"/>
    </w:rPr>
  </w:style>
  <w:style w:type="character" w:customStyle="1" w:styleId="estilodeemail35">
    <w:name w:val="EstiloDeEmail35"/>
    <w:aliases w:val="EstiloDeEmail35"/>
    <w:basedOn w:val="Fontepargpadro"/>
    <w:semiHidden/>
    <w:personal/>
    <w:rPr>
      <w:rFonts w:ascii="Arial" w:hAnsi="Arial" w:cs="Arial" w:hint="default"/>
      <w:color w:val="215868"/>
    </w:rPr>
  </w:style>
  <w:style w:type="character" w:customStyle="1" w:styleId="estilodeemail36">
    <w:name w:val="EstiloDeEmail36"/>
    <w:aliases w:val="EstiloDeEmail36"/>
    <w:basedOn w:val="Fontepargpadro"/>
    <w:semiHidden/>
    <w:personal/>
    <w:rPr>
      <w:rFonts w:ascii="Arial" w:hAnsi="Arial" w:cs="Arial" w:hint="default"/>
      <w:color w:val="215868"/>
    </w:rPr>
  </w:style>
  <w:style w:type="character" w:customStyle="1" w:styleId="estilodeemail37">
    <w:name w:val="EstiloDeEmail37"/>
    <w:aliases w:val="EstiloDeEmail37"/>
    <w:basedOn w:val="Fontepargpadro"/>
    <w:semiHidden/>
    <w:personal/>
    <w:rPr>
      <w:rFonts w:ascii="Arial" w:hAnsi="Arial" w:cs="Arial" w:hint="default"/>
      <w:color w:val="215868"/>
    </w:rPr>
  </w:style>
  <w:style w:type="character" w:customStyle="1" w:styleId="estilodeemail38">
    <w:name w:val="EstiloDeEmail38"/>
    <w:aliases w:val="EstiloDeEmail38"/>
    <w:basedOn w:val="Fontepargpadro"/>
    <w:semiHidden/>
    <w:personal/>
    <w:rPr>
      <w:rFonts w:ascii="Arial" w:hAnsi="Arial" w:cs="Arial" w:hint="default"/>
      <w:color w:val="215868"/>
    </w:rPr>
  </w:style>
  <w:style w:type="character" w:customStyle="1" w:styleId="estilodeemail39">
    <w:name w:val="EstiloDeEmail39"/>
    <w:aliases w:val="EstiloDeEmail39"/>
    <w:basedOn w:val="Fontepargpadro"/>
    <w:semiHidden/>
    <w:personal/>
    <w:rPr>
      <w:rFonts w:ascii="Arial" w:hAnsi="Arial" w:cs="Arial" w:hint="default"/>
      <w:color w:val="215868"/>
    </w:rPr>
  </w:style>
  <w:style w:type="character" w:customStyle="1" w:styleId="estilodeemail40">
    <w:name w:val="EstiloDeEmail40"/>
    <w:aliases w:val="EstiloDeEmail40"/>
    <w:basedOn w:val="Fontepargpadro"/>
    <w:semiHidden/>
    <w:personal/>
    <w:rPr>
      <w:rFonts w:ascii="Arial" w:hAnsi="Arial" w:cs="Arial" w:hint="default"/>
      <w:color w:val="215868"/>
    </w:rPr>
  </w:style>
  <w:style w:type="character" w:customStyle="1" w:styleId="estilodeemail41">
    <w:name w:val="EstiloDeEmail41"/>
    <w:aliases w:val="EstiloDeEmail41"/>
    <w:basedOn w:val="Fontepargpadro"/>
    <w:semiHidden/>
    <w:personal/>
    <w:rPr>
      <w:rFonts w:ascii="Arial" w:hAnsi="Arial" w:cs="Arial" w:hint="default"/>
      <w:color w:val="215868"/>
    </w:rPr>
  </w:style>
  <w:style w:type="character" w:customStyle="1" w:styleId="estilodeemail42">
    <w:name w:val="EstiloDeEmail42"/>
    <w:aliases w:val="EstiloDeEmail42"/>
    <w:basedOn w:val="Fontepargpadro"/>
    <w:semiHidden/>
    <w:personal/>
    <w:rPr>
      <w:rFonts w:ascii="Arial" w:hAnsi="Arial" w:cs="Arial" w:hint="default"/>
      <w:color w:val="215868"/>
    </w:rPr>
  </w:style>
  <w:style w:type="character" w:customStyle="1" w:styleId="estilodeemail43">
    <w:name w:val="EstiloDeEmail43"/>
    <w:aliases w:val="EstiloDeEmail43"/>
    <w:basedOn w:val="Fontepargpadro"/>
    <w:semiHidden/>
    <w:personal/>
    <w:rPr>
      <w:rFonts w:ascii="Arial" w:hAnsi="Arial" w:cs="Arial" w:hint="default"/>
      <w:color w:val="215868"/>
    </w:rPr>
  </w:style>
  <w:style w:type="character" w:customStyle="1" w:styleId="estilodeemail44">
    <w:name w:val="EstiloDeEmail44"/>
    <w:aliases w:val="EstiloDeEmail44"/>
    <w:basedOn w:val="Fontepargpadro"/>
    <w:semiHidden/>
    <w:personal/>
    <w:rPr>
      <w:rFonts w:ascii="Arial" w:hAnsi="Arial" w:cs="Arial" w:hint="default"/>
      <w:color w:val="215868"/>
    </w:rPr>
  </w:style>
  <w:style w:type="character" w:customStyle="1" w:styleId="estilodeemail45">
    <w:name w:val="EstiloDeEmail45"/>
    <w:aliases w:val="EstiloDeEmail45"/>
    <w:basedOn w:val="Fontepargpadro"/>
    <w:semiHidden/>
    <w:personal/>
    <w:rPr>
      <w:rFonts w:ascii="Arial" w:hAnsi="Arial" w:cs="Arial" w:hint="default"/>
      <w:color w:val="215868"/>
    </w:rPr>
  </w:style>
  <w:style w:type="character" w:customStyle="1" w:styleId="estilodeemail46">
    <w:name w:val="EstiloDeEmail46"/>
    <w:aliases w:val="EstiloDeEmail46"/>
    <w:basedOn w:val="Fontepargpadro"/>
    <w:semiHidden/>
    <w:personal/>
    <w:rPr>
      <w:rFonts w:ascii="Arial" w:hAnsi="Arial" w:cs="Arial" w:hint="default"/>
      <w:color w:val="215868"/>
    </w:rPr>
  </w:style>
  <w:style w:type="character" w:customStyle="1" w:styleId="estilodeemail47">
    <w:name w:val="EstiloDeEmail47"/>
    <w:aliases w:val="EstiloDeEmail47"/>
    <w:basedOn w:val="Fontepargpadro"/>
    <w:semiHidden/>
    <w:personal/>
    <w:rPr>
      <w:rFonts w:ascii="Arial" w:hAnsi="Arial" w:cs="Arial" w:hint="default"/>
      <w:color w:val="215868"/>
    </w:rPr>
  </w:style>
  <w:style w:type="character" w:customStyle="1" w:styleId="estilodeemail48">
    <w:name w:val="EstiloDeEmail48"/>
    <w:aliases w:val="EstiloDeEmail48"/>
    <w:basedOn w:val="Fontepargpadro"/>
    <w:semiHidden/>
    <w:personal/>
    <w:rPr>
      <w:rFonts w:ascii="Arial" w:hAnsi="Arial" w:cs="Arial" w:hint="default"/>
      <w:color w:val="215868"/>
    </w:rPr>
  </w:style>
  <w:style w:type="character" w:customStyle="1" w:styleId="estilodeemail49">
    <w:name w:val="EstiloDeEmail49"/>
    <w:aliases w:val="EstiloDeEmail49"/>
    <w:basedOn w:val="Fontepargpadro"/>
    <w:semiHidden/>
    <w:personal/>
    <w:rPr>
      <w:rFonts w:ascii="Arial" w:hAnsi="Arial" w:cs="Arial" w:hint="default"/>
      <w:color w:val="215868"/>
    </w:rPr>
  </w:style>
  <w:style w:type="character" w:customStyle="1" w:styleId="estilodeemail50">
    <w:name w:val="EstiloDeEmail50"/>
    <w:aliases w:val="EstiloDeEmail50"/>
    <w:basedOn w:val="Fontepargpadro"/>
    <w:semiHidden/>
    <w:personal/>
    <w:rPr>
      <w:rFonts w:ascii="Arial" w:hAnsi="Arial" w:cs="Arial" w:hint="default"/>
      <w:color w:val="215868"/>
    </w:rPr>
  </w:style>
  <w:style w:type="character" w:customStyle="1" w:styleId="estilodeemail51">
    <w:name w:val="EstiloDeEmail51"/>
    <w:aliases w:val="EstiloDeEmail51"/>
    <w:basedOn w:val="Fontepargpadro"/>
    <w:semiHidden/>
    <w:personal/>
    <w:rPr>
      <w:rFonts w:ascii="Arial" w:hAnsi="Arial" w:cs="Arial" w:hint="default"/>
      <w:color w:val="215868"/>
    </w:rPr>
  </w:style>
  <w:style w:type="character" w:customStyle="1" w:styleId="estilodeemail52">
    <w:name w:val="EstiloDeEmail52"/>
    <w:aliases w:val="EstiloDeEmail52"/>
    <w:basedOn w:val="Fontepargpadro"/>
    <w:semiHidden/>
    <w:personal/>
    <w:rPr>
      <w:rFonts w:ascii="Arial" w:hAnsi="Arial" w:cs="Arial" w:hint="default"/>
      <w:color w:val="215868"/>
    </w:rPr>
  </w:style>
  <w:style w:type="character" w:customStyle="1" w:styleId="estilodeemail53">
    <w:name w:val="EstiloDeEmail53"/>
    <w:aliases w:val="EstiloDeEmail53"/>
    <w:basedOn w:val="Fontepargpadro"/>
    <w:semiHidden/>
    <w:personal/>
    <w:rPr>
      <w:rFonts w:ascii="Arial" w:hAnsi="Arial" w:cs="Arial" w:hint="default"/>
      <w:color w:val="215868"/>
    </w:rPr>
  </w:style>
  <w:style w:type="character" w:customStyle="1" w:styleId="estilodeemail54">
    <w:name w:val="EstiloDeEmail54"/>
    <w:aliases w:val="EstiloDeEmail54"/>
    <w:basedOn w:val="Fontepargpadro"/>
    <w:semiHidden/>
    <w:personal/>
    <w:rPr>
      <w:rFonts w:ascii="Arial" w:hAnsi="Arial" w:cs="Arial" w:hint="default"/>
      <w:color w:val="215868"/>
    </w:rPr>
  </w:style>
  <w:style w:type="character" w:customStyle="1" w:styleId="estilodeemail55">
    <w:name w:val="EstiloDeEmail55"/>
    <w:aliases w:val="EstiloDeEmail55"/>
    <w:basedOn w:val="Fontepargpadro"/>
    <w:semiHidden/>
    <w:personal/>
    <w:rPr>
      <w:rFonts w:ascii="Arial" w:hAnsi="Arial" w:cs="Arial" w:hint="default"/>
      <w:color w:val="215868"/>
    </w:rPr>
  </w:style>
  <w:style w:type="character" w:customStyle="1" w:styleId="estilodeemail56">
    <w:name w:val="EstiloDeEmail56"/>
    <w:aliases w:val="EstiloDeEmail56"/>
    <w:basedOn w:val="Fontepargpadro"/>
    <w:semiHidden/>
    <w:personal/>
    <w:rPr>
      <w:rFonts w:ascii="Arial" w:hAnsi="Arial" w:cs="Arial" w:hint="default"/>
      <w:color w:val="215868"/>
    </w:rPr>
  </w:style>
  <w:style w:type="character" w:customStyle="1" w:styleId="estilodeemail57">
    <w:name w:val="EstiloDeEmail57"/>
    <w:aliases w:val="EstiloDeEmail57"/>
    <w:basedOn w:val="Fontepargpadro"/>
    <w:semiHidden/>
    <w:personal/>
    <w:rPr>
      <w:rFonts w:ascii="Arial" w:hAnsi="Arial" w:cs="Arial" w:hint="default"/>
      <w:color w:val="215868"/>
    </w:rPr>
  </w:style>
  <w:style w:type="character" w:customStyle="1" w:styleId="estilodeemail58">
    <w:name w:val="EstiloDeEmail58"/>
    <w:aliases w:val="EstiloDeEmail58"/>
    <w:basedOn w:val="Fontepargpadro"/>
    <w:semiHidden/>
    <w:personal/>
    <w:rPr>
      <w:rFonts w:ascii="Arial" w:hAnsi="Arial" w:cs="Arial" w:hint="default"/>
      <w:color w:val="215868"/>
    </w:rPr>
  </w:style>
  <w:style w:type="character" w:customStyle="1" w:styleId="estilodeemail59">
    <w:name w:val="EstiloDeEmail59"/>
    <w:aliases w:val="EstiloDeEmail59"/>
    <w:basedOn w:val="Fontepargpadro"/>
    <w:semiHidden/>
    <w:personal/>
    <w:rPr>
      <w:rFonts w:ascii="Arial" w:hAnsi="Arial" w:cs="Arial" w:hint="default"/>
      <w:color w:val="215868"/>
    </w:rPr>
  </w:style>
  <w:style w:type="character" w:customStyle="1" w:styleId="estilodeemail60">
    <w:name w:val="EstiloDeEmail60"/>
    <w:aliases w:val="EstiloDeEmail60"/>
    <w:basedOn w:val="Fontepargpadro"/>
    <w:semiHidden/>
    <w:personal/>
    <w:rPr>
      <w:rFonts w:ascii="Arial" w:hAnsi="Arial" w:cs="Arial" w:hint="default"/>
      <w:color w:val="215868"/>
    </w:rPr>
  </w:style>
  <w:style w:type="character" w:customStyle="1" w:styleId="estilodeemail61">
    <w:name w:val="EstiloDeEmail61"/>
    <w:aliases w:val="EstiloDeEmail61"/>
    <w:basedOn w:val="Fontepargpadro"/>
    <w:semiHidden/>
    <w:personal/>
    <w:rPr>
      <w:rFonts w:ascii="Arial" w:hAnsi="Arial" w:cs="Arial" w:hint="default"/>
      <w:color w:val="215868"/>
    </w:rPr>
  </w:style>
  <w:style w:type="character" w:customStyle="1" w:styleId="estilodeemail62">
    <w:name w:val="EstiloDeEmail62"/>
    <w:aliases w:val="EstiloDeEmail62"/>
    <w:basedOn w:val="Fontepargpadro"/>
    <w:semiHidden/>
    <w:personal/>
    <w:rPr>
      <w:rFonts w:ascii="Arial" w:hAnsi="Arial" w:cs="Arial" w:hint="default"/>
      <w:color w:val="215868"/>
    </w:rPr>
  </w:style>
  <w:style w:type="character" w:customStyle="1" w:styleId="estilodeemail63">
    <w:name w:val="EstiloDeEmail63"/>
    <w:aliases w:val="EstiloDeEmail63"/>
    <w:basedOn w:val="Fontepargpadro"/>
    <w:semiHidden/>
    <w:personal/>
    <w:rPr>
      <w:rFonts w:ascii="Arial" w:hAnsi="Arial" w:cs="Arial" w:hint="default"/>
      <w:color w:val="215868"/>
    </w:rPr>
  </w:style>
  <w:style w:type="character" w:customStyle="1" w:styleId="estilodeemail64">
    <w:name w:val="EstiloDeEmail64"/>
    <w:aliases w:val="EstiloDeEmail64"/>
    <w:basedOn w:val="Fontepargpadro"/>
    <w:semiHidden/>
    <w:personal/>
    <w:rPr>
      <w:rFonts w:ascii="Arial" w:hAnsi="Arial" w:cs="Arial" w:hint="default"/>
      <w:color w:val="215868"/>
    </w:rPr>
  </w:style>
  <w:style w:type="character" w:customStyle="1" w:styleId="estilodeemail65">
    <w:name w:val="EstiloDeEmail65"/>
    <w:aliases w:val="EstiloDeEmail65"/>
    <w:basedOn w:val="Fontepargpadro"/>
    <w:semiHidden/>
    <w:personal/>
    <w:rPr>
      <w:rFonts w:ascii="Arial" w:hAnsi="Arial" w:cs="Arial" w:hint="default"/>
      <w:color w:val="215868"/>
    </w:rPr>
  </w:style>
  <w:style w:type="character" w:customStyle="1" w:styleId="estilodeemail66">
    <w:name w:val="EstiloDeEmail66"/>
    <w:aliases w:val="EstiloDeEmail66"/>
    <w:basedOn w:val="Fontepargpadro"/>
    <w:semiHidden/>
    <w:personal/>
    <w:rPr>
      <w:rFonts w:ascii="Arial" w:hAnsi="Arial" w:cs="Arial" w:hint="default"/>
      <w:color w:val="215868"/>
    </w:rPr>
  </w:style>
  <w:style w:type="character" w:customStyle="1" w:styleId="estilodeemail67">
    <w:name w:val="EstiloDeEmail67"/>
    <w:aliases w:val="EstiloDeEmail67"/>
    <w:basedOn w:val="Fontepargpadro"/>
    <w:semiHidden/>
    <w:personal/>
    <w:rPr>
      <w:rFonts w:ascii="Arial" w:hAnsi="Arial" w:cs="Arial" w:hint="default"/>
      <w:color w:val="215868"/>
    </w:r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s>
</file>

<file path=word/webSettings.xml><?xml version="1.0" encoding="utf-8"?>
<w:webSettings xmlns:r="http://schemas.openxmlformats.org/officeDocument/2006/relationships" xmlns:w="http://schemas.openxmlformats.org/wordprocessingml/2006/main">
  <w:divs>
    <w:div w:id="822937813">
      <w:marLeft w:val="0"/>
      <w:marRight w:val="0"/>
      <w:marTop w:val="0"/>
      <w:marBottom w:val="0"/>
      <w:divBdr>
        <w:top w:val="single" w:sz="8" w:space="1" w:color="auto"/>
        <w:left w:val="single" w:sz="8" w:space="4" w:color="auto"/>
        <w:bottom w:val="single" w:sz="8" w:space="1" w:color="auto"/>
        <w:right w:val="single" w:sz="8" w:space="4" w:color="auto"/>
      </w:divBdr>
    </w:div>
    <w:div w:id="912087965">
      <w:marLeft w:val="0"/>
      <w:marRight w:val="0"/>
      <w:marTop w:val="0"/>
      <w:marBottom w:val="0"/>
      <w:divBdr>
        <w:top w:val="single" w:sz="8" w:space="1" w:color="auto"/>
        <w:left w:val="single" w:sz="8" w:space="4" w:color="auto"/>
        <w:bottom w:val="single" w:sz="8" w:space="1" w:color="auto"/>
        <w:right w:val="single" w:sz="8" w:space="4" w:color="auto"/>
      </w:divBdr>
    </w:div>
    <w:div w:id="974749464">
      <w:marLeft w:val="0"/>
      <w:marRight w:val="0"/>
      <w:marTop w:val="0"/>
      <w:marBottom w:val="0"/>
      <w:divBdr>
        <w:top w:val="single" w:sz="8" w:space="1" w:color="auto"/>
        <w:left w:val="single" w:sz="8" w:space="4" w:color="auto"/>
        <w:bottom w:val="single" w:sz="8" w:space="1" w:color="auto"/>
        <w:right w:val="single" w:sz="8" w:space="4" w:color="auto"/>
      </w:divBdr>
    </w:div>
    <w:div w:id="1464495578">
      <w:marLeft w:val="0"/>
      <w:marRight w:val="0"/>
      <w:marTop w:val="0"/>
      <w:marBottom w:val="0"/>
      <w:divBdr>
        <w:top w:val="single" w:sz="8" w:space="1" w:color="auto"/>
        <w:left w:val="single" w:sz="8" w:space="4" w:color="auto"/>
        <w:bottom w:val="single" w:sz="8" w:space="1" w:color="auto"/>
        <w:right w:val="single" w:sz="8" w:space="4" w:color="auto"/>
      </w:divBdr>
    </w:div>
    <w:div w:id="1464543910">
      <w:marLeft w:val="0"/>
      <w:marRight w:val="0"/>
      <w:marTop w:val="120"/>
      <w:marBottom w:val="0"/>
      <w:divBdr>
        <w:top w:val="none" w:sz="0" w:space="0" w:color="auto"/>
        <w:left w:val="none" w:sz="0" w:space="0" w:color="auto"/>
        <w:bottom w:val="none" w:sz="0" w:space="0" w:color="auto"/>
        <w:right w:val="none" w:sz="0" w:space="0" w:color="auto"/>
      </w:divBdr>
    </w:div>
    <w:div w:id="1887109543">
      <w:marLeft w:val="0"/>
      <w:marRight w:val="0"/>
      <w:marTop w:val="0"/>
      <w:marBottom w:val="0"/>
      <w:divBdr>
        <w:top w:val="single" w:sz="8" w:space="1" w:color="auto"/>
        <w:left w:val="single" w:sz="8" w:space="4" w:color="auto"/>
        <w:bottom w:val="single" w:sz="8" w:space="1" w:color="auto"/>
        <w:right w:val="single" w:sz="8" w:space="4" w:color="auto"/>
      </w:divBdr>
    </w:div>
    <w:div w:id="2068986088">
      <w:marLeft w:val="0"/>
      <w:marRight w:val="0"/>
      <w:marTop w:val="0"/>
      <w:marBottom w:val="0"/>
      <w:divBdr>
        <w:top w:val="single" w:sz="8" w:space="1" w:color="auto"/>
        <w:left w:val="single" w:sz="8" w:space="4" w:color="auto"/>
        <w:bottom w:val="single" w:sz="8" w:space="1" w:color="auto"/>
        <w:right w:val="single" w:sz="8" w:space="4"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luteranos.com.br/conteudo/vamos-bater-um-papo" TargetMode="External"/><Relationship Id="rId18" Type="http://schemas.openxmlformats.org/officeDocument/2006/relationships/hyperlink" Target="http://www.luteranos.com.br/eventos/vila-campo-grande-diadema/noite-musical-na-capela-de-cristo-9-edicao-28-03-2015" TargetMode="External"/><Relationship Id="rId26" Type="http://schemas.openxmlformats.org/officeDocument/2006/relationships/hyperlink" Target="http://www.luteranos.com.br/textos/vila-campo-grande-diadema/visita-da-comunidade-de-salzgitter" TargetMode="External"/><Relationship Id="rId3" Type="http://schemas.openxmlformats.org/officeDocument/2006/relationships/settings" Target="settings.xml"/><Relationship Id="rId21" Type="http://schemas.openxmlformats.org/officeDocument/2006/relationships/hyperlink" Target="http://www.luteranos.com.br/noticias/santos-sp/culto-no-dia-internacional-da-mulher-08-03-2015-a-comunidade-marca-paresenca-na-vida-ds-pessoas"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ww.luteranos.com.br/conteudo/4-passa-dia-em-familia" TargetMode="External"/><Relationship Id="rId25" Type="http://schemas.openxmlformats.org/officeDocument/2006/relationships/hyperlink" Target="http://www.luteranos.com.br/textos/vila-campo-grande-diadema/um-jejum-criativo-nas-sete-semanas-da-paixa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uteranos.com.br/" TargetMode="External"/><Relationship Id="rId20" Type="http://schemas.openxmlformats.org/officeDocument/2006/relationships/hyperlink" Target="http://www.luteranos.com.br/conteudo/dia-internacional-da-mulher-na-martin-luther-do-rio-de-janeiro" TargetMode="External"/><Relationship Id="rId29" Type="http://schemas.openxmlformats.org/officeDocument/2006/relationships/hyperlink" Target="http://luteranos.com.br/conteudo_organizacao/sudeste/boletim-semanal-ano-201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uteranos.com.br/conteudo_organizacao/sudeste/plano-nacional-de-ofertas-da-ieclb-para-2015-sinodo-sudeste" TargetMode="External"/><Relationship Id="rId24" Type="http://schemas.openxmlformats.org/officeDocument/2006/relationships/hyperlink" Target="http://www.luteranos.com.br/noticias/vila-campo-grande-diadema/capela-de-cristo-boletim-expresso-n-248-150306-dia-mundial-de-oracao" TargetMode="External"/><Relationship Id="rId32" Type="http://schemas.openxmlformats.org/officeDocument/2006/relationships/hyperlink" Target="mailto:sinodosudeste@luteranos.com.br?subject=Atera%C3%A7%C3%A3o%20/%20Inclus%C3%A3o%20de%20cadastro%20do%20Boletim%20Semanal&amp;body=Favor%20alterar%20/%20incluir%20o%20cadastro%20para%20recebimento%20do%20Boletim%20Semanal." TargetMode="External"/><Relationship Id="rId5" Type="http://schemas.openxmlformats.org/officeDocument/2006/relationships/hyperlink" Target="http://luteranos.com.br/organizacao/sudeste" TargetMode="External"/><Relationship Id="rId15" Type="http://schemas.openxmlformats.org/officeDocument/2006/relationships/hyperlink" Target="http://noticias.uol.com.br/saude/ultimas-noticias/redacao/2015/03/11/aprenda-a-fazer-armadilha-para-pegar-o-mosquito-da-dengue.htm" TargetMode="External"/><Relationship Id="rId23" Type="http://schemas.openxmlformats.org/officeDocument/2006/relationships/hyperlink" Target="http://www.luteranos.com.br/conteudo/homenagem-dos-homens-as-mulheres-na-missao-mg-ba" TargetMode="External"/><Relationship Id="rId28" Type="http://schemas.openxmlformats.org/officeDocument/2006/relationships/hyperlink" Target="http://www.luteranos.com.br/textos/santos-sp/culto-infantil-faca-um-bem-aos-seus-filhos" TargetMode="External"/><Relationship Id="rId10" Type="http://schemas.openxmlformats.org/officeDocument/2006/relationships/hyperlink" Target="http://luteranos.com.br/noticias/reuniao-da-presidencia-da-ieclb-com-pastores-e-pastoras-sinodais" TargetMode="External"/><Relationship Id="rId19" Type="http://schemas.openxmlformats.org/officeDocument/2006/relationships/hyperlink" Target="http://www.luteranos.com.br/eventos/cantareira-sao-paulo-sp/palestra-no-dia-18-de-marco" TargetMode="External"/><Relationship Id="rId31" Type="http://schemas.openxmlformats.org/officeDocument/2006/relationships/hyperlink" Target="mailto:sinodosudeste@luteranos.com.br?subject=Cancelamento%20de%20Boletim&amp;body=Favor%20cancelar%20o%20envio%20do%20Boletim%20Semana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png"/><Relationship Id="rId22" Type="http://schemas.openxmlformats.org/officeDocument/2006/relationships/hyperlink" Target="http://www.luteranos.com.br/noticias/niteroi-esperanca/dia-mundial-de-oracao-32139" TargetMode="External"/><Relationship Id="rId27" Type="http://schemas.openxmlformats.org/officeDocument/2006/relationships/hyperlink" Target="http://www.luteranos.com.br/textos/santos-sp/meditacao-gente-apaixonada" TargetMode="External"/><Relationship Id="rId30" Type="http://schemas.openxmlformats.org/officeDocument/2006/relationships/hyperlink" Target="http://luteranos.com.br/conteudo_organizacao/sudeste/boletim-semanal-ano-201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1414</Words>
  <Characters>7639</Characters>
  <Application>Microsoft Office Word</Application>
  <DocSecurity>0</DocSecurity>
  <Lines>63</Lines>
  <Paragraphs>18</Paragraphs>
  <ScaleCrop>false</ScaleCrop>
  <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2015-03-13T13:09:00Z</dcterms:created>
  <dcterms:modified xsi:type="dcterms:W3CDTF">2015-03-13T13:09:00Z</dcterms:modified>
</cp:coreProperties>
</file>